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13FD" w:rsidR="00095313" w:rsidP="001662CE" w:rsidRDefault="007344BA" w14:paraId="2329A625" w14:textId="11CF10C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9D13FD">
        <w:rPr>
          <w:b/>
          <w:bCs/>
        </w:rPr>
        <w:t xml:space="preserve">Formation Continue – Approche </w:t>
      </w:r>
      <w:r w:rsidRPr="009D13FD" w:rsidR="00095313">
        <w:rPr>
          <w:b/>
          <w:bCs/>
        </w:rPr>
        <w:t>A</w:t>
      </w:r>
      <w:r w:rsidRPr="009D13FD">
        <w:rPr>
          <w:b/>
          <w:bCs/>
        </w:rPr>
        <w:t>ctionnelle</w:t>
      </w:r>
      <w:r w:rsidRPr="009D13FD" w:rsidR="00095313">
        <w:rPr>
          <w:b/>
          <w:bCs/>
        </w:rPr>
        <w:t xml:space="preserve"> et Enseignement Basé sur les Tâches</w:t>
      </w:r>
    </w:p>
    <w:p w:rsidRPr="009D13FD" w:rsidR="007147A2" w:rsidP="001662CE" w:rsidRDefault="003F5F9A" w14:paraId="50009CF4" w14:textId="2651976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9D13FD">
        <w:rPr>
          <w:b/>
          <w:bCs/>
        </w:rPr>
        <w:t>6-10 février 2023 – HEP Vaud</w:t>
      </w:r>
    </w:p>
    <w:p w:rsidRPr="009D13FD" w:rsidR="007344BA" w:rsidP="001662CE" w:rsidRDefault="003F5F9A" w14:paraId="51622DE5" w14:textId="075DC23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</w:rPr>
      </w:pPr>
      <w:r w:rsidRPr="009D13FD">
        <w:rPr>
          <w:b/>
          <w:bCs/>
        </w:rPr>
        <w:t>Préparation et suivi de la formation</w:t>
      </w:r>
    </w:p>
    <w:p w:rsidRPr="009D13FD" w:rsidR="003F5F9A" w:rsidP="007344BA" w:rsidRDefault="003F5F9A" w14:paraId="32F13CCF" w14:textId="77777777">
      <w:pPr>
        <w:jc w:val="center"/>
        <w:rPr>
          <w:b/>
          <w:bCs/>
          <w:sz w:val="22"/>
          <w:szCs w:val="22"/>
        </w:rPr>
      </w:pPr>
    </w:p>
    <w:p w:rsidRPr="009D13FD" w:rsidR="007344BA" w:rsidP="007344BA" w:rsidRDefault="007344BA" w14:paraId="7330F26D" w14:textId="2752A416">
      <w:pPr>
        <w:rPr>
          <w:sz w:val="20"/>
          <w:szCs w:val="20"/>
          <w:u w:val="single"/>
        </w:rPr>
      </w:pPr>
      <w:r w:rsidRPr="009D13FD">
        <w:rPr>
          <w:sz w:val="20"/>
          <w:szCs w:val="20"/>
          <w:u w:val="single"/>
        </w:rPr>
        <w:t>Préambule</w:t>
      </w:r>
    </w:p>
    <w:p w:rsidRPr="009D13FD" w:rsidR="007344BA" w:rsidP="007344BA" w:rsidRDefault="007344BA" w14:paraId="286D98DD" w14:textId="0F8E2AF5">
      <w:pPr>
        <w:rPr>
          <w:sz w:val="20"/>
          <w:szCs w:val="20"/>
          <w:u w:val="single"/>
        </w:rPr>
      </w:pPr>
    </w:p>
    <w:p w:rsidRPr="009D13FD" w:rsidR="007344BA" w:rsidP="007344BA" w:rsidRDefault="007344BA" w14:paraId="5C12B638" w14:textId="04578B8F">
      <w:pPr>
        <w:rPr>
          <w:sz w:val="20"/>
          <w:szCs w:val="20"/>
        </w:rPr>
      </w:pPr>
      <w:r w:rsidRPr="009D13FD">
        <w:rPr>
          <w:sz w:val="20"/>
          <w:szCs w:val="20"/>
        </w:rPr>
        <w:t xml:space="preserve">La formation continue sur l’approche actionnelle et l’enseignement des langues étrangères (allemand, anglais, italien) </w:t>
      </w:r>
      <w:r w:rsidRPr="009D13FD" w:rsidR="00E06DDE">
        <w:rPr>
          <w:sz w:val="20"/>
          <w:szCs w:val="20"/>
        </w:rPr>
        <w:t>basé sur les tâches</w:t>
      </w:r>
      <w:r w:rsidRPr="009D13FD">
        <w:rPr>
          <w:sz w:val="20"/>
          <w:szCs w:val="20"/>
        </w:rPr>
        <w:t xml:space="preserve"> s’articule en </w:t>
      </w:r>
      <w:r w:rsidRPr="009D13FD" w:rsidR="003F5F9A">
        <w:rPr>
          <w:sz w:val="20"/>
          <w:szCs w:val="20"/>
        </w:rPr>
        <w:t>trois temps</w:t>
      </w:r>
      <w:r w:rsidRPr="009D13FD" w:rsidR="00CF1DF2">
        <w:rPr>
          <w:sz w:val="20"/>
          <w:szCs w:val="20"/>
        </w:rPr>
        <w:t> :</w:t>
      </w:r>
    </w:p>
    <w:p w:rsidRPr="009D13FD" w:rsidR="00CF1DF2" w:rsidP="00CF1DF2" w:rsidRDefault="00CF1DF2" w14:paraId="74983A16" w14:textId="11F6DA2D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9D13FD">
        <w:rPr>
          <w:sz w:val="20"/>
          <w:szCs w:val="20"/>
        </w:rPr>
        <w:t>Une phase préparatoire dans les établissements</w:t>
      </w:r>
      <w:r w:rsidRPr="009D13FD" w:rsidR="00E02BC9">
        <w:rPr>
          <w:sz w:val="20"/>
          <w:szCs w:val="20"/>
        </w:rPr>
        <w:t xml:space="preserve"> </w:t>
      </w:r>
      <w:r w:rsidRPr="00AA019B" w:rsidR="00E02BC9">
        <w:rPr>
          <w:sz w:val="20"/>
          <w:szCs w:val="20"/>
        </w:rPr>
        <w:t>dont les objectifs et co</w:t>
      </w:r>
      <w:r w:rsidRPr="009D13FD" w:rsidR="00E02BC9">
        <w:rPr>
          <w:sz w:val="20"/>
          <w:szCs w:val="20"/>
        </w:rPr>
        <w:t>ntenus sont précisés ci-dessous</w:t>
      </w:r>
      <w:r w:rsidR="009F0C50">
        <w:rPr>
          <w:sz w:val="20"/>
          <w:szCs w:val="20"/>
        </w:rPr>
        <w:t>.</w:t>
      </w:r>
    </w:p>
    <w:p w:rsidRPr="009D13FD" w:rsidR="00CF1DF2" w:rsidP="007014AE" w:rsidRDefault="00CF1DF2" w14:paraId="18254878" w14:textId="31DE022D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9D13FD">
        <w:rPr>
          <w:sz w:val="20"/>
          <w:szCs w:val="20"/>
        </w:rPr>
        <w:t>Une phase d’approfondissement lors d’une demi-journ</w:t>
      </w:r>
      <w:r w:rsidRPr="009D13FD" w:rsidR="00535331">
        <w:rPr>
          <w:sz w:val="20"/>
          <w:szCs w:val="20"/>
        </w:rPr>
        <w:t>é</w:t>
      </w:r>
      <w:r w:rsidRPr="009D13FD">
        <w:rPr>
          <w:sz w:val="20"/>
          <w:szCs w:val="20"/>
        </w:rPr>
        <w:t xml:space="preserve">e à la HEP </w:t>
      </w:r>
      <w:r w:rsidRPr="009D13FD" w:rsidR="007014AE">
        <w:rPr>
          <w:sz w:val="20"/>
          <w:szCs w:val="20"/>
        </w:rPr>
        <w:t>–</w:t>
      </w:r>
      <w:r w:rsidRPr="009D13FD" w:rsidR="009D2907">
        <w:rPr>
          <w:sz w:val="20"/>
          <w:szCs w:val="20"/>
        </w:rPr>
        <w:t xml:space="preserve"> </w:t>
      </w:r>
      <w:r w:rsidRPr="009D13FD">
        <w:rPr>
          <w:sz w:val="20"/>
          <w:szCs w:val="20"/>
        </w:rPr>
        <w:t>en</w:t>
      </w:r>
      <w:r w:rsidRPr="009D13FD" w:rsidR="00BF6B72">
        <w:rPr>
          <w:sz w:val="20"/>
          <w:szCs w:val="20"/>
        </w:rPr>
        <w:t>tre le 6 et le 10</w:t>
      </w:r>
      <w:r w:rsidRPr="009D13FD">
        <w:rPr>
          <w:sz w:val="20"/>
          <w:szCs w:val="20"/>
        </w:rPr>
        <w:t xml:space="preserve"> février 2023</w:t>
      </w:r>
      <w:r w:rsidRPr="009D13FD" w:rsidR="00E02BC9">
        <w:rPr>
          <w:sz w:val="20"/>
          <w:szCs w:val="20"/>
        </w:rPr>
        <w:t xml:space="preserve">. </w:t>
      </w:r>
    </w:p>
    <w:p w:rsidRPr="009D13FD" w:rsidR="00CF1DF2" w:rsidP="00CF1DF2" w:rsidRDefault="00DB73B0" w14:paraId="5585E466" w14:textId="4D4E7D40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9D13FD">
        <w:rPr>
          <w:sz w:val="20"/>
          <w:szCs w:val="20"/>
        </w:rPr>
        <w:t xml:space="preserve">Une </w:t>
      </w:r>
      <w:r w:rsidRPr="009D13FD" w:rsidR="0008346D">
        <w:rPr>
          <w:sz w:val="20"/>
          <w:szCs w:val="20"/>
        </w:rPr>
        <w:t>phase</w:t>
      </w:r>
      <w:r w:rsidRPr="009D13FD">
        <w:rPr>
          <w:sz w:val="20"/>
          <w:szCs w:val="20"/>
        </w:rPr>
        <w:t xml:space="preserve"> de synthèse </w:t>
      </w:r>
      <w:r w:rsidRPr="009D13FD" w:rsidR="00DB2770">
        <w:rPr>
          <w:sz w:val="20"/>
          <w:szCs w:val="20"/>
        </w:rPr>
        <w:t xml:space="preserve">le </w:t>
      </w:r>
      <w:r w:rsidRPr="009D13FD" w:rsidR="00BF6B72">
        <w:rPr>
          <w:sz w:val="20"/>
          <w:szCs w:val="20"/>
        </w:rPr>
        <w:t>vendredi 10 février 2023 en fin de journée</w:t>
      </w:r>
      <w:r w:rsidRPr="009D13FD" w:rsidR="00B11071">
        <w:rPr>
          <w:sz w:val="20"/>
          <w:szCs w:val="20"/>
        </w:rPr>
        <w:t>.</w:t>
      </w:r>
    </w:p>
    <w:p w:rsidRPr="009D13FD" w:rsidR="00D15DEA" w:rsidP="00D15DEA" w:rsidRDefault="00D15DEA" w14:paraId="375FCB44" w14:textId="77777777">
      <w:pPr>
        <w:rPr>
          <w:sz w:val="20"/>
          <w:szCs w:val="20"/>
        </w:rPr>
      </w:pPr>
    </w:p>
    <w:p w:rsidR="001E37BC" w:rsidP="001E37BC" w:rsidRDefault="001E37BC" w14:paraId="08C73BC8" w14:textId="32D9AE08">
      <w:pPr>
        <w:rPr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Les informations relatives à l’organisation des ateliers de février 2023 à la HEP suivront en temps voulu.</w:t>
      </w:r>
    </w:p>
    <w:p w:rsidR="007344BA" w:rsidP="007344BA" w:rsidRDefault="007344BA" w14:paraId="64614D30" w14:textId="7149187A">
      <w:pPr>
        <w:rPr>
          <w:sz w:val="20"/>
          <w:szCs w:val="20"/>
          <w:u w:val="single"/>
        </w:rPr>
      </w:pPr>
    </w:p>
    <w:p w:rsidRPr="009D13FD" w:rsidR="001E37BC" w:rsidP="007344BA" w:rsidRDefault="001E37BC" w14:paraId="1C3CFD27" w14:textId="77777777">
      <w:pPr>
        <w:rPr>
          <w:sz w:val="20"/>
          <w:szCs w:val="20"/>
          <w:u w:val="single"/>
        </w:rPr>
      </w:pPr>
    </w:p>
    <w:p w:rsidRPr="009D13FD" w:rsidR="002007A8" w:rsidP="007344BA" w:rsidRDefault="002007A8" w14:paraId="468406F7" w14:textId="77777777">
      <w:pPr>
        <w:rPr>
          <w:sz w:val="20"/>
          <w:szCs w:val="20"/>
          <w:u w:val="single"/>
        </w:rPr>
      </w:pPr>
    </w:p>
    <w:p w:rsidRPr="009D13FD" w:rsidR="00CE1E30" w:rsidP="0089060A" w:rsidRDefault="00CE1E30" w14:paraId="2E5C887A" w14:textId="002166A2">
      <w:pPr>
        <w:pStyle w:val="Paragraphedeliste"/>
        <w:numPr>
          <w:ilvl w:val="0"/>
          <w:numId w:val="12"/>
        </w:numPr>
        <w:rPr>
          <w:b/>
          <w:bCs/>
          <w:sz w:val="20"/>
          <w:szCs w:val="20"/>
          <w:u w:val="single"/>
        </w:rPr>
      </w:pPr>
      <w:r w:rsidRPr="009D13FD">
        <w:rPr>
          <w:b/>
          <w:bCs/>
          <w:sz w:val="20"/>
          <w:szCs w:val="20"/>
          <w:u w:val="single"/>
        </w:rPr>
        <w:t>Phase préparatoire</w:t>
      </w:r>
    </w:p>
    <w:p w:rsidRPr="009D13FD" w:rsidR="00CE1E30" w:rsidP="00CE1E30" w:rsidRDefault="00CE1E30" w14:paraId="23843466" w14:textId="77777777">
      <w:pPr>
        <w:rPr>
          <w:sz w:val="20"/>
          <w:szCs w:val="20"/>
          <w:u w:val="single"/>
        </w:rPr>
      </w:pPr>
    </w:p>
    <w:p w:rsidRPr="009D13FD" w:rsidR="007344BA" w:rsidP="00CE1E30" w:rsidRDefault="007344BA" w14:paraId="050C0049" w14:textId="66E96994">
      <w:pPr>
        <w:rPr>
          <w:sz w:val="20"/>
          <w:szCs w:val="20"/>
          <w:u w:val="single"/>
        </w:rPr>
      </w:pPr>
      <w:r w:rsidRPr="009D13FD">
        <w:rPr>
          <w:sz w:val="20"/>
          <w:szCs w:val="20"/>
          <w:u w:val="single"/>
        </w:rPr>
        <w:t>Objectifs</w:t>
      </w:r>
      <w:r w:rsidRPr="009D13FD" w:rsidR="003F5F9A">
        <w:rPr>
          <w:sz w:val="20"/>
          <w:szCs w:val="20"/>
          <w:u w:val="single"/>
        </w:rPr>
        <w:t xml:space="preserve"> de la phase préparatoire</w:t>
      </w:r>
    </w:p>
    <w:p w:rsidRPr="009D13FD" w:rsidR="00095313" w:rsidP="007344BA" w:rsidRDefault="00095313" w14:paraId="028439E9" w14:textId="25AE5991">
      <w:pPr>
        <w:rPr>
          <w:sz w:val="20"/>
          <w:szCs w:val="20"/>
          <w:u w:val="single"/>
        </w:rPr>
      </w:pPr>
    </w:p>
    <w:p w:rsidRPr="009D13FD" w:rsidR="00095313" w:rsidP="00095313" w:rsidRDefault="00095313" w14:paraId="2CAED2D1" w14:textId="0A71264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13FD">
        <w:rPr>
          <w:sz w:val="20"/>
          <w:szCs w:val="20"/>
        </w:rPr>
        <w:t>Prendre connaissance des concepts</w:t>
      </w:r>
      <w:r w:rsidRPr="009D13FD" w:rsidR="00D878BF">
        <w:rPr>
          <w:sz w:val="20"/>
          <w:szCs w:val="20"/>
        </w:rPr>
        <w:t>-</w:t>
      </w:r>
      <w:r w:rsidRPr="009D13FD">
        <w:rPr>
          <w:sz w:val="20"/>
          <w:szCs w:val="20"/>
        </w:rPr>
        <w:t>clé</w:t>
      </w:r>
      <w:r w:rsidRPr="009D13FD" w:rsidR="00D878BF">
        <w:rPr>
          <w:sz w:val="20"/>
          <w:szCs w:val="20"/>
        </w:rPr>
        <w:t>s</w:t>
      </w:r>
      <w:r w:rsidRPr="009D13FD">
        <w:rPr>
          <w:sz w:val="20"/>
          <w:szCs w:val="20"/>
        </w:rPr>
        <w:t xml:space="preserve"> et de quelques exemples de mise en œuvre dans la formation et dans l’enseignement</w:t>
      </w:r>
      <w:r w:rsidRPr="009D13FD" w:rsidR="00E87232">
        <w:rPr>
          <w:sz w:val="20"/>
          <w:szCs w:val="20"/>
        </w:rPr>
        <w:t>.</w:t>
      </w:r>
    </w:p>
    <w:p w:rsidRPr="009D13FD" w:rsidR="00095313" w:rsidP="00095313" w:rsidRDefault="00D975C7" w14:paraId="1FE275AF" w14:textId="31D5882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13FD">
        <w:rPr>
          <w:sz w:val="20"/>
          <w:szCs w:val="20"/>
        </w:rPr>
        <w:t>Établir un relevé des éléments les plus pertinents pour la mise en œuvre de l’approche</w:t>
      </w:r>
      <w:r w:rsidRPr="009D13FD" w:rsidR="00CE1E30">
        <w:rPr>
          <w:sz w:val="20"/>
          <w:szCs w:val="20"/>
        </w:rPr>
        <w:t xml:space="preserve"> actionnelle</w:t>
      </w:r>
      <w:r w:rsidRPr="009D13FD">
        <w:rPr>
          <w:sz w:val="20"/>
          <w:szCs w:val="20"/>
        </w:rPr>
        <w:t xml:space="preserve"> dans l’enseignement</w:t>
      </w:r>
      <w:r w:rsidRPr="009D13FD" w:rsidR="00E87232">
        <w:rPr>
          <w:sz w:val="20"/>
          <w:szCs w:val="20"/>
        </w:rPr>
        <w:t>.</w:t>
      </w:r>
    </w:p>
    <w:p w:rsidRPr="009D13FD" w:rsidR="00D975C7" w:rsidP="00095313" w:rsidRDefault="00D975C7" w14:paraId="4967D25C" w14:textId="5D337B0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13FD">
        <w:rPr>
          <w:sz w:val="20"/>
          <w:szCs w:val="20"/>
        </w:rPr>
        <w:t>Concevoir des séquences d’enseignement par cycle et par langue</w:t>
      </w:r>
      <w:r w:rsidRPr="009D13FD" w:rsidR="00E87232">
        <w:rPr>
          <w:sz w:val="20"/>
          <w:szCs w:val="20"/>
        </w:rPr>
        <w:t>.</w:t>
      </w:r>
      <w:r w:rsidRPr="009D13FD">
        <w:rPr>
          <w:sz w:val="20"/>
          <w:szCs w:val="20"/>
        </w:rPr>
        <w:t xml:space="preserve"> </w:t>
      </w:r>
    </w:p>
    <w:p w:rsidRPr="009D13FD" w:rsidR="007344BA" w:rsidP="007344BA" w:rsidRDefault="007344BA" w14:paraId="1EB1BF18" w14:textId="23FCBD48">
      <w:pPr>
        <w:rPr>
          <w:sz w:val="20"/>
          <w:szCs w:val="20"/>
          <w:u w:val="single"/>
        </w:rPr>
      </w:pPr>
    </w:p>
    <w:p w:rsidRPr="009D13FD" w:rsidR="00E97D11" w:rsidP="007344BA" w:rsidRDefault="007344BA" w14:paraId="23F18FB4" w14:textId="1E54571E">
      <w:pPr>
        <w:rPr>
          <w:sz w:val="20"/>
          <w:szCs w:val="20"/>
          <w:u w:val="single"/>
        </w:rPr>
      </w:pPr>
      <w:r w:rsidRPr="009D13FD">
        <w:rPr>
          <w:sz w:val="20"/>
          <w:szCs w:val="20"/>
          <w:u w:val="single"/>
        </w:rPr>
        <w:t>Étapes</w:t>
      </w:r>
      <w:r w:rsidRPr="009D13FD" w:rsidR="003F5F9A">
        <w:rPr>
          <w:sz w:val="20"/>
          <w:szCs w:val="20"/>
          <w:u w:val="single"/>
        </w:rPr>
        <w:t xml:space="preserve"> de la phase préparatoire</w:t>
      </w:r>
      <w:r w:rsidRPr="009D13FD" w:rsidR="009B736C">
        <w:rPr>
          <w:sz w:val="20"/>
          <w:szCs w:val="20"/>
          <w:u w:val="single"/>
        </w:rPr>
        <w:t xml:space="preserve"> – à réaliser entre novembre et janvier dans les établissements</w:t>
      </w:r>
    </w:p>
    <w:p w:rsidRPr="009D13FD" w:rsidR="00E97D11" w:rsidP="007344BA" w:rsidRDefault="00E97D11" w14:paraId="7C277F76" w14:textId="1251CE7A">
      <w:pPr>
        <w:rPr>
          <w:sz w:val="20"/>
          <w:szCs w:val="20"/>
          <w:u w:val="single"/>
        </w:rPr>
      </w:pPr>
    </w:p>
    <w:p w:rsidRPr="009D13FD" w:rsidR="00E97D11" w:rsidP="007344BA" w:rsidRDefault="00393B73" w14:paraId="676AD47E" w14:textId="0597C28D">
      <w:pPr>
        <w:rPr>
          <w:b/>
          <w:bCs/>
          <w:sz w:val="20"/>
          <w:szCs w:val="20"/>
        </w:rPr>
      </w:pPr>
      <w:r w:rsidRPr="009D13FD">
        <w:rPr>
          <w:b/>
          <w:bCs/>
          <w:sz w:val="20"/>
          <w:szCs w:val="20"/>
        </w:rPr>
        <w:t xml:space="preserve">Etape 1 </w:t>
      </w:r>
      <w:r w:rsidRPr="009D13FD" w:rsidR="00DB4586">
        <w:rPr>
          <w:b/>
          <w:bCs/>
          <w:sz w:val="20"/>
          <w:szCs w:val="20"/>
        </w:rPr>
        <w:t>–</w:t>
      </w:r>
      <w:r w:rsidRPr="009D13FD">
        <w:rPr>
          <w:b/>
          <w:bCs/>
          <w:sz w:val="20"/>
          <w:szCs w:val="20"/>
        </w:rPr>
        <w:t xml:space="preserve"> </w:t>
      </w:r>
      <w:r w:rsidRPr="009D13FD" w:rsidR="00E97D11">
        <w:rPr>
          <w:b/>
          <w:bCs/>
          <w:sz w:val="20"/>
          <w:szCs w:val="20"/>
        </w:rPr>
        <w:t xml:space="preserve">Individuellement </w:t>
      </w:r>
      <w:r w:rsidR="009D13FD">
        <w:rPr>
          <w:b/>
          <w:bCs/>
          <w:sz w:val="20"/>
          <w:szCs w:val="20"/>
        </w:rPr>
        <w:t>puis</w:t>
      </w:r>
      <w:r w:rsidRPr="009D13FD" w:rsidR="00E97D11">
        <w:rPr>
          <w:b/>
          <w:bCs/>
          <w:sz w:val="20"/>
          <w:szCs w:val="20"/>
        </w:rPr>
        <w:t xml:space="preserve"> en groupe </w:t>
      </w:r>
      <w:r w:rsidRPr="009D13FD" w:rsidR="009D13FD">
        <w:rPr>
          <w:rFonts w:eastAsia="Times New Roman"/>
          <w:b/>
          <w:bCs/>
          <w:color w:val="211D1E"/>
          <w:sz w:val="20"/>
          <w:szCs w:val="20"/>
        </w:rPr>
        <w:t>(5H-11H / toutes les langues) dans l’établissement</w:t>
      </w:r>
      <w:r w:rsidR="009D13FD">
        <w:rPr>
          <w:rFonts w:eastAsia="Times New Roman"/>
          <w:b/>
          <w:bCs/>
          <w:color w:val="211D1E"/>
          <w:sz w:val="20"/>
          <w:szCs w:val="20"/>
        </w:rPr>
        <w:t xml:space="preserve"> </w:t>
      </w:r>
      <w:r w:rsidRPr="009D13FD" w:rsidR="00E97D11">
        <w:rPr>
          <w:b/>
          <w:bCs/>
          <w:sz w:val="20"/>
          <w:szCs w:val="20"/>
        </w:rPr>
        <w:t>:</w:t>
      </w:r>
    </w:p>
    <w:p w:rsidRPr="009D13FD" w:rsidR="00095313" w:rsidP="007344BA" w:rsidRDefault="00095313" w14:paraId="503F7BB0" w14:textId="77777777">
      <w:pPr>
        <w:rPr>
          <w:sz w:val="20"/>
          <w:szCs w:val="20"/>
          <w:u w:val="single"/>
        </w:rPr>
      </w:pPr>
    </w:p>
    <w:p w:rsidRPr="009D13FD" w:rsidR="00941422" w:rsidP="1B3F4E51" w:rsidRDefault="00941422" w14:paraId="0BA22332" w14:textId="030C5263">
      <w:pPr>
        <w:pStyle w:val="Paragraphedeliste"/>
        <w:numPr>
          <w:ilvl w:val="0"/>
          <w:numId w:val="4"/>
        </w:numPr>
        <w:rPr>
          <w:sz w:val="20"/>
          <w:szCs w:val="20"/>
          <w:u w:val="single"/>
        </w:rPr>
      </w:pPr>
      <w:r w:rsidRPr="009D13FD">
        <w:rPr>
          <w:sz w:val="20"/>
          <w:szCs w:val="20"/>
        </w:rPr>
        <w:t xml:space="preserve">Lire le texte </w:t>
      </w:r>
      <w:r w:rsidRPr="009D13FD" w:rsidR="00D34CB6">
        <w:rPr>
          <w:sz w:val="20"/>
          <w:szCs w:val="20"/>
        </w:rPr>
        <w:t xml:space="preserve">G. Michaud, C. Payant (2020). </w:t>
      </w:r>
      <w:r w:rsidRPr="009D13FD" w:rsidR="00D34CB6">
        <w:rPr>
          <w:rFonts w:eastAsia="Times New Roman"/>
          <w:i/>
          <w:iCs/>
          <w:color w:val="211D1E"/>
          <w:sz w:val="20"/>
          <w:szCs w:val="20"/>
        </w:rPr>
        <w:t>La conceptualisation de la tâche en didactique des langues secondes : l’enseignement des langues basé sur la tâche et l’approche actionnelle</w:t>
      </w:r>
      <w:r w:rsidRPr="009D13FD" w:rsidR="00D34CB6">
        <w:rPr>
          <w:rFonts w:eastAsia="Times New Roman"/>
          <w:color w:val="211D1E"/>
          <w:sz w:val="20"/>
          <w:szCs w:val="20"/>
        </w:rPr>
        <w:t xml:space="preserve">. La Revue de l’AQEFLS </w:t>
      </w:r>
    </w:p>
    <w:p w:rsidRPr="009D13FD" w:rsidR="006F1851" w:rsidP="006F1851" w:rsidRDefault="006F1851" w14:paraId="4C242A23" w14:textId="263BBACE">
      <w:pPr>
        <w:pStyle w:val="Paragraphedeliste"/>
        <w:numPr>
          <w:ilvl w:val="0"/>
          <w:numId w:val="4"/>
        </w:numPr>
        <w:rPr>
          <w:sz w:val="20"/>
          <w:szCs w:val="20"/>
          <w:u w:val="single"/>
        </w:rPr>
      </w:pPr>
      <w:r w:rsidRPr="009D13FD">
        <w:rPr>
          <w:sz w:val="20"/>
          <w:szCs w:val="20"/>
        </w:rPr>
        <w:t>Visionner la capsule</w:t>
      </w:r>
      <w:r w:rsidRPr="009D13FD" w:rsidR="00100D0F">
        <w:rPr>
          <w:sz w:val="20"/>
          <w:szCs w:val="20"/>
        </w:rPr>
        <w:t xml:space="preserve"> 1</w:t>
      </w:r>
      <w:r w:rsidRPr="009D13FD">
        <w:rPr>
          <w:sz w:val="20"/>
          <w:szCs w:val="20"/>
        </w:rPr>
        <w:t xml:space="preserve"> </w:t>
      </w:r>
      <w:r w:rsidRPr="009D13FD">
        <w:rPr>
          <w:i/>
          <w:iCs/>
          <w:sz w:val="20"/>
          <w:szCs w:val="20"/>
        </w:rPr>
        <w:t>« La perspective actionnelle dans divers contextes »</w:t>
      </w:r>
    </w:p>
    <w:p w:rsidRPr="009D13FD" w:rsidR="495A1C12" w:rsidP="1B3F4E51" w:rsidRDefault="495A1C12" w14:paraId="7947C438" w14:textId="47A1D602">
      <w:pPr>
        <w:pStyle w:val="Paragraphedeliste"/>
        <w:numPr>
          <w:ilvl w:val="0"/>
          <w:numId w:val="4"/>
        </w:numPr>
        <w:rPr>
          <w:rFonts w:eastAsia="Times New Roman"/>
          <w:color w:val="211D1E"/>
          <w:sz w:val="20"/>
          <w:szCs w:val="20"/>
        </w:rPr>
      </w:pPr>
      <w:r w:rsidRPr="009D13FD">
        <w:rPr>
          <w:rFonts w:eastAsia="Times New Roman"/>
          <w:color w:val="211D1E"/>
          <w:sz w:val="20"/>
          <w:szCs w:val="20"/>
        </w:rPr>
        <w:t xml:space="preserve">Compléter </w:t>
      </w:r>
      <w:r w:rsidRPr="009D13FD" w:rsidR="0075310D">
        <w:rPr>
          <w:rFonts w:eastAsia="Times New Roman"/>
          <w:color w:val="211D1E"/>
          <w:sz w:val="20"/>
          <w:szCs w:val="20"/>
        </w:rPr>
        <w:t>les</w:t>
      </w:r>
      <w:r w:rsidRPr="009D13FD" w:rsidR="76D4D641">
        <w:rPr>
          <w:rFonts w:eastAsia="Times New Roman"/>
          <w:color w:val="211D1E"/>
          <w:sz w:val="20"/>
          <w:szCs w:val="20"/>
        </w:rPr>
        <w:t xml:space="preserve"> tableaux </w:t>
      </w:r>
      <w:r w:rsidRPr="009D13FD" w:rsidR="0075310D">
        <w:rPr>
          <w:rFonts w:eastAsia="Times New Roman"/>
          <w:color w:val="211D1E"/>
          <w:sz w:val="20"/>
          <w:szCs w:val="20"/>
        </w:rPr>
        <w:t>ci-dessous</w:t>
      </w:r>
      <w:r w:rsidR="009D13FD">
        <w:rPr>
          <w:rFonts w:eastAsia="Times New Roman"/>
          <w:color w:val="211D1E"/>
          <w:sz w:val="20"/>
          <w:szCs w:val="20"/>
        </w:rPr>
        <w:t xml:space="preserve"> qui faciliteront les échanges entre collègues</w:t>
      </w:r>
      <w:r w:rsidRPr="009D13FD" w:rsidR="0075310D">
        <w:rPr>
          <w:rFonts w:eastAsia="Times New Roman"/>
          <w:color w:val="211D1E"/>
          <w:sz w:val="20"/>
          <w:szCs w:val="20"/>
        </w:rPr>
        <w:t>.</w:t>
      </w:r>
    </w:p>
    <w:p w:rsidRPr="00D305A7" w:rsidR="0075310D" w:rsidP="0075310D" w:rsidRDefault="0075310D" w14:paraId="187429E4" w14:textId="77777777">
      <w:pPr>
        <w:rPr>
          <w:rFonts w:eastAsia="Calibri" w:cstheme="minorHAnsi"/>
          <w:b/>
          <w:bCs/>
          <w:color w:val="211D1E"/>
          <w:sz w:val="20"/>
          <w:szCs w:val="20"/>
        </w:rPr>
      </w:pPr>
    </w:p>
    <w:p w:rsidRPr="00D305A7" w:rsidR="0075310D" w:rsidP="0075310D" w:rsidRDefault="005A5711" w14:paraId="3B77C088" w14:textId="3D32E28D">
      <w:pPr>
        <w:rPr>
          <w:rFonts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>Lors de votre lecture de l’article</w:t>
      </w:r>
      <w:r w:rsidRPr="00D305A7" w:rsidR="0075310D">
        <w:rPr>
          <w:rFonts w:cstheme="minorHAnsi"/>
          <w:sz w:val="20"/>
          <w:szCs w:val="20"/>
        </w:rPr>
        <w:t xml:space="preserve">, mettez en lien les éléments théoriques qui vous semblent pertinents et importants pour préparer au quotidien votre enseignement selon l’approche actionnelle. </w:t>
      </w:r>
    </w:p>
    <w:p w:rsidRPr="00D305A7" w:rsidR="0075310D" w:rsidP="0075310D" w:rsidRDefault="0075310D" w14:paraId="7C21FDCA" w14:textId="77777777">
      <w:pPr>
        <w:rPr>
          <w:rFonts w:cstheme="minorHAnsi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114"/>
        <w:gridCol w:w="3473"/>
        <w:gridCol w:w="3473"/>
      </w:tblGrid>
      <w:tr w:rsidRPr="009D13FD" w:rsidR="0075310D" w:rsidTr="004F2729" w14:paraId="74E560AD" w14:textId="77777777">
        <w:tc>
          <w:tcPr>
            <w:tcW w:w="3114" w:type="dxa"/>
          </w:tcPr>
          <w:p w:rsidRPr="00D305A7" w:rsidR="0075310D" w:rsidP="004F2729" w:rsidRDefault="00531318" w14:paraId="3F122D29" w14:textId="57D2505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05A7">
              <w:rPr>
                <w:rFonts w:cstheme="minorHAnsi"/>
                <w:i/>
                <w:iCs/>
                <w:sz w:val="20"/>
                <w:szCs w:val="20"/>
              </w:rPr>
              <w:t>Paragraphes de l’article</w:t>
            </w:r>
          </w:p>
        </w:tc>
        <w:tc>
          <w:tcPr>
            <w:tcW w:w="3473" w:type="dxa"/>
          </w:tcPr>
          <w:p w:rsidRPr="00D305A7" w:rsidR="0075310D" w:rsidP="004F2729" w:rsidRDefault="0075310D" w14:paraId="375B649F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05A7">
              <w:rPr>
                <w:rFonts w:cstheme="minorHAnsi"/>
                <w:i/>
                <w:iCs/>
                <w:sz w:val="20"/>
                <w:szCs w:val="20"/>
              </w:rPr>
              <w:t>Notes de lecture</w:t>
            </w:r>
          </w:p>
        </w:tc>
        <w:tc>
          <w:tcPr>
            <w:tcW w:w="3473" w:type="dxa"/>
          </w:tcPr>
          <w:p w:rsidRPr="00D305A7" w:rsidR="0075310D" w:rsidP="004F2729" w:rsidRDefault="0075310D" w14:paraId="483002B9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305A7">
              <w:rPr>
                <w:rFonts w:cstheme="minorHAnsi"/>
                <w:i/>
                <w:iCs/>
                <w:sz w:val="20"/>
                <w:szCs w:val="20"/>
              </w:rPr>
              <w:t>Implications pour l’enseignement</w:t>
            </w:r>
          </w:p>
        </w:tc>
      </w:tr>
      <w:tr w:rsidRPr="009D13FD" w:rsidR="0075310D" w:rsidTr="004F2729" w14:paraId="7D0F5257" w14:textId="77777777">
        <w:tc>
          <w:tcPr>
            <w:tcW w:w="3114" w:type="dxa"/>
          </w:tcPr>
          <w:p w:rsidRPr="00D305A7" w:rsidR="0075310D" w:rsidP="004F2729" w:rsidRDefault="0075310D" w14:paraId="1EBAB526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Enseignement des langues basé sur les tâches</w:t>
            </w:r>
          </w:p>
          <w:p w:rsidRPr="00D305A7" w:rsidR="0075310D" w:rsidP="004F2729" w:rsidRDefault="0075310D" w14:paraId="7BC446A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33D731F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61A4745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9D13FD" w:rsidR="0075310D" w:rsidTr="004F2729" w14:paraId="61F530E1" w14:textId="77777777">
        <w:tc>
          <w:tcPr>
            <w:tcW w:w="3114" w:type="dxa"/>
          </w:tcPr>
          <w:p w:rsidRPr="00D305A7" w:rsidR="0075310D" w:rsidP="004F2729" w:rsidRDefault="0075310D" w14:paraId="4FD6CAAA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Approche actionnelle</w:t>
            </w:r>
          </w:p>
          <w:p w:rsidRPr="00D305A7" w:rsidR="0075310D" w:rsidP="004F2729" w:rsidRDefault="0075310D" w14:paraId="7E29CDB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24C6169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5E5E47C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9D13FD" w:rsidR="0075310D" w:rsidTr="004F2729" w14:paraId="45891CB3" w14:textId="77777777">
        <w:tc>
          <w:tcPr>
            <w:tcW w:w="3114" w:type="dxa"/>
          </w:tcPr>
          <w:p w:rsidRPr="00D305A7" w:rsidR="0075310D" w:rsidP="004F2729" w:rsidRDefault="0075310D" w14:paraId="1661046D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Convergences</w:t>
            </w:r>
          </w:p>
          <w:p w:rsidRPr="00D305A7" w:rsidR="0075310D" w:rsidP="004F2729" w:rsidRDefault="0075310D" w14:paraId="22F3978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7608C5E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499DCB3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9D13FD" w:rsidR="0075310D" w:rsidTr="004F2729" w14:paraId="4C34D9D2" w14:textId="77777777">
        <w:tc>
          <w:tcPr>
            <w:tcW w:w="3114" w:type="dxa"/>
          </w:tcPr>
          <w:p w:rsidRPr="00D305A7" w:rsidR="0075310D" w:rsidP="004F2729" w:rsidRDefault="0075310D" w14:paraId="381EC935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Divergences</w:t>
            </w:r>
          </w:p>
          <w:p w:rsidRPr="00D305A7" w:rsidR="0075310D" w:rsidP="004F2729" w:rsidRDefault="0075310D" w14:paraId="1019C95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484E460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7DE16D8E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9D13FD" w:rsidR="0075310D" w:rsidTr="004F2729" w14:paraId="12CBC874" w14:textId="77777777">
        <w:tc>
          <w:tcPr>
            <w:tcW w:w="3114" w:type="dxa"/>
          </w:tcPr>
          <w:p w:rsidRPr="00D305A7" w:rsidR="0075310D" w:rsidP="004F2729" w:rsidRDefault="0075310D" w14:paraId="2295233C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Conception et types de tâches</w:t>
            </w:r>
          </w:p>
          <w:p w:rsidRPr="00D305A7" w:rsidR="0075310D" w:rsidP="004F2729" w:rsidRDefault="0075310D" w14:paraId="4E75756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0B25207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2A5B7CB4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9D13FD" w:rsidR="0075310D" w:rsidTr="004F2729" w14:paraId="37B37F12" w14:textId="77777777">
        <w:tc>
          <w:tcPr>
            <w:tcW w:w="3114" w:type="dxa"/>
          </w:tcPr>
          <w:p w:rsidRPr="00D305A7" w:rsidR="0075310D" w:rsidP="004F2729" w:rsidRDefault="0075310D" w14:paraId="2ED5D36C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Méthodologie</w:t>
            </w:r>
          </w:p>
          <w:p w:rsidRPr="00D305A7" w:rsidR="0075310D" w:rsidP="004F2729" w:rsidRDefault="0075310D" w14:paraId="5C1CA26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5190721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3" w:type="dxa"/>
          </w:tcPr>
          <w:p w:rsidRPr="00D305A7" w:rsidR="0075310D" w:rsidP="004F2729" w:rsidRDefault="0075310D" w14:paraId="2D768AB1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D305A7" w:rsidR="0075310D" w:rsidP="0075310D" w:rsidRDefault="0075310D" w14:paraId="16CE0DFE" w14:textId="6F0EC9D5">
      <w:pPr>
        <w:rPr>
          <w:rFonts w:cstheme="minorHAnsi"/>
          <w:b/>
          <w:bCs/>
          <w:sz w:val="20"/>
          <w:szCs w:val="20"/>
        </w:rPr>
      </w:pPr>
    </w:p>
    <w:p w:rsidRPr="00D305A7" w:rsidR="009E0F73" w:rsidP="0075310D" w:rsidRDefault="009E0F73" w14:paraId="7A92EED6" w14:textId="77777777">
      <w:pPr>
        <w:rPr>
          <w:rFonts w:cstheme="minorHAnsi"/>
          <w:b/>
          <w:bCs/>
          <w:sz w:val="20"/>
          <w:szCs w:val="20"/>
        </w:rPr>
      </w:pPr>
    </w:p>
    <w:p w:rsidRPr="00D305A7" w:rsidR="0075310D" w:rsidP="0075310D" w:rsidRDefault="009E0F73" w14:paraId="79FB8BF5" w14:textId="56D80792">
      <w:pPr>
        <w:rPr>
          <w:rFonts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>Procédez de même avec le tableau suivant durant le visionnement de la capsule 1.</w:t>
      </w:r>
    </w:p>
    <w:p w:rsidRPr="00D305A7" w:rsidR="0075310D" w:rsidP="0075310D" w:rsidRDefault="0075310D" w14:paraId="4235292B" w14:textId="77777777">
      <w:pPr>
        <w:rPr>
          <w:rFonts w:cstheme="minorHAnsi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Pr="009D13FD" w:rsidR="0010102B" w:rsidTr="0010102B" w14:paraId="71AED0F6" w14:textId="77777777">
        <w:tc>
          <w:tcPr>
            <w:tcW w:w="4957" w:type="dxa"/>
          </w:tcPr>
          <w:p w:rsidRPr="00D305A7" w:rsidR="0010102B" w:rsidP="004F2729" w:rsidRDefault="0010102B" w14:paraId="21532462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Notes de visionnement</w:t>
            </w:r>
          </w:p>
        </w:tc>
        <w:tc>
          <w:tcPr>
            <w:tcW w:w="5103" w:type="dxa"/>
          </w:tcPr>
          <w:p w:rsidRPr="00D305A7" w:rsidR="0010102B" w:rsidP="004F2729" w:rsidRDefault="0010102B" w14:paraId="0DA7993F" w14:textId="77777777">
            <w:pPr>
              <w:rPr>
                <w:rFonts w:cstheme="minorHAnsi"/>
                <w:sz w:val="20"/>
                <w:szCs w:val="20"/>
              </w:rPr>
            </w:pPr>
            <w:r w:rsidRPr="00D305A7">
              <w:rPr>
                <w:rFonts w:cstheme="minorHAnsi"/>
                <w:sz w:val="20"/>
                <w:szCs w:val="20"/>
              </w:rPr>
              <w:t>Implications pour l’enseignement</w:t>
            </w:r>
          </w:p>
        </w:tc>
      </w:tr>
      <w:tr w:rsidRPr="009D13FD" w:rsidR="0010102B" w:rsidTr="0010102B" w14:paraId="64DD79BF" w14:textId="77777777">
        <w:tc>
          <w:tcPr>
            <w:tcW w:w="4957" w:type="dxa"/>
          </w:tcPr>
          <w:p w:rsidRPr="00D305A7" w:rsidR="0010102B" w:rsidP="004F2729" w:rsidRDefault="0010102B" w14:paraId="76C5FDD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305A7" w:rsidR="0010102B" w:rsidP="004F2729" w:rsidRDefault="0010102B" w14:paraId="41DB8CF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305A7" w:rsidR="0010102B" w:rsidP="004F2729" w:rsidRDefault="0010102B" w14:paraId="2D2810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305A7" w:rsidR="0010102B" w:rsidP="004F2729" w:rsidRDefault="0010102B" w14:paraId="484D169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305A7" w:rsidR="0010102B" w:rsidP="004F2729" w:rsidRDefault="0010102B" w14:paraId="696013AF" w14:textId="77777777">
            <w:pPr>
              <w:rPr>
                <w:rFonts w:cstheme="minorHAnsi"/>
                <w:sz w:val="20"/>
                <w:szCs w:val="20"/>
              </w:rPr>
            </w:pPr>
          </w:p>
          <w:p w:rsidRPr="00D305A7" w:rsidR="0010102B" w:rsidP="004F2729" w:rsidRDefault="0010102B" w14:paraId="64E50B86" w14:textId="50690E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Pr="00D305A7" w:rsidR="0010102B" w:rsidP="004F2729" w:rsidRDefault="0010102B" w14:paraId="41F81229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9D13FD" w:rsidR="00BB52A4" w:rsidP="00BB52A4" w:rsidRDefault="00BB52A4" w14:paraId="1D6B3C9D" w14:textId="29F6C71D">
      <w:pPr>
        <w:rPr>
          <w:rFonts w:eastAsia="Times New Roman"/>
          <w:b/>
          <w:bCs/>
          <w:color w:val="211D1E"/>
          <w:sz w:val="20"/>
          <w:szCs w:val="20"/>
        </w:rPr>
      </w:pPr>
    </w:p>
    <w:p w:rsidRPr="009D13FD" w:rsidR="009C6FE3" w:rsidP="00BB52A4" w:rsidRDefault="00E9154C" w14:paraId="7B417E45" w14:textId="019AEFDB">
      <w:pPr>
        <w:rPr>
          <w:rFonts w:eastAsia="Times New Roman"/>
          <w:b/>
          <w:bCs/>
          <w:color w:val="211D1E"/>
          <w:sz w:val="20"/>
          <w:szCs w:val="20"/>
        </w:rPr>
      </w:pPr>
      <w:r>
        <w:rPr>
          <w:rFonts w:eastAsia="Times New Roman"/>
          <w:b/>
          <w:bCs/>
          <w:color w:val="211D1E"/>
          <w:sz w:val="20"/>
          <w:szCs w:val="20"/>
        </w:rPr>
        <w:t xml:space="preserve">Lors des rencontres en établissement : </w:t>
      </w:r>
    </w:p>
    <w:p w:rsidRPr="009D13FD" w:rsidR="1B3F4E51" w:rsidP="1B3F4E51" w:rsidRDefault="1B3F4E51" w14:paraId="26F0E31C" w14:textId="40A73815">
      <w:pPr>
        <w:rPr>
          <w:rFonts w:eastAsia="Times New Roman"/>
          <w:color w:val="211D1E"/>
          <w:sz w:val="20"/>
          <w:szCs w:val="20"/>
          <w:u w:val="single"/>
        </w:rPr>
      </w:pPr>
    </w:p>
    <w:p w:rsidRPr="00D305A7" w:rsidR="00284168" w:rsidP="00284168" w:rsidRDefault="00E43E31" w14:paraId="4F221B86" w14:textId="6BE2DAAA">
      <w:pPr>
        <w:pStyle w:val="Paragraphedeliste"/>
        <w:numPr>
          <w:ilvl w:val="0"/>
          <w:numId w:val="7"/>
        </w:numPr>
        <w:rPr>
          <w:rFonts w:eastAsiaTheme="minorEastAsia"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>C</w:t>
      </w:r>
      <w:r w:rsidRPr="00D305A7" w:rsidR="00284168">
        <w:rPr>
          <w:rFonts w:cstheme="minorHAnsi"/>
          <w:sz w:val="20"/>
          <w:szCs w:val="20"/>
        </w:rPr>
        <w:t xml:space="preserve">omparez vos notes de lecture et mettez en commun vos conclusions quant aux implications pour votre enseignement des langues en général, mais aussi plus spécifiquement quant à la conception de tâches. </w:t>
      </w:r>
    </w:p>
    <w:p w:rsidRPr="00D305A7" w:rsidR="00284168" w:rsidP="00284168" w:rsidRDefault="00284168" w14:paraId="6A86D5F1" w14:textId="77777777">
      <w:pPr>
        <w:pStyle w:val="Paragraphedeliste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 xml:space="preserve">Réfléchissez également de manière transversale (cohérence entre les cycles) et horizontale (cohérence entre les langues). </w:t>
      </w:r>
    </w:p>
    <w:p w:rsidRPr="00D305A7" w:rsidR="00284168" w:rsidP="00284168" w:rsidRDefault="00284168" w14:paraId="51CA7ED4" w14:textId="77777777">
      <w:pPr>
        <w:pStyle w:val="Paragraphedeliste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>Répondez à ces questions :</w:t>
      </w:r>
    </w:p>
    <w:p w:rsidRPr="00D305A7" w:rsidR="00284168" w:rsidP="00E43E31" w:rsidRDefault="00284168" w14:paraId="607063A7" w14:textId="2064E3C0">
      <w:pPr>
        <w:pStyle w:val="Paragraphedeliste"/>
        <w:numPr>
          <w:ilvl w:val="1"/>
          <w:numId w:val="7"/>
        </w:numPr>
        <w:rPr>
          <w:sz w:val="20"/>
          <w:szCs w:val="20"/>
        </w:rPr>
      </w:pPr>
      <w:r w:rsidRPr="00D305A7">
        <w:rPr>
          <w:sz w:val="20"/>
          <w:szCs w:val="20"/>
        </w:rPr>
        <w:t>Est-ce que les enseignant.es des deux cycles/langues ont la même compréhension de l’approche actionnelle ?</w:t>
      </w:r>
    </w:p>
    <w:p w:rsidRPr="00D305A7" w:rsidR="00284168" w:rsidP="00E43E31" w:rsidRDefault="00284168" w14:paraId="52ABF94D" w14:textId="77777777">
      <w:pPr>
        <w:pStyle w:val="Paragraphedeliste"/>
        <w:numPr>
          <w:ilvl w:val="1"/>
          <w:numId w:val="7"/>
        </w:numPr>
        <w:rPr>
          <w:rFonts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>Comment faire évoluer les tâches entre les cycles ?</w:t>
      </w:r>
    </w:p>
    <w:p w:rsidRPr="00D305A7" w:rsidR="00284168" w:rsidP="00E43E31" w:rsidRDefault="00284168" w14:paraId="2A87CD93" w14:textId="77777777">
      <w:pPr>
        <w:pStyle w:val="Paragraphedeliste"/>
        <w:numPr>
          <w:ilvl w:val="1"/>
          <w:numId w:val="7"/>
        </w:numPr>
        <w:rPr>
          <w:rFonts w:cstheme="minorHAnsi"/>
          <w:sz w:val="20"/>
          <w:szCs w:val="20"/>
        </w:rPr>
      </w:pPr>
      <w:r w:rsidRPr="00D305A7">
        <w:rPr>
          <w:rFonts w:cstheme="minorHAnsi"/>
          <w:sz w:val="20"/>
          <w:szCs w:val="20"/>
        </w:rPr>
        <w:t>Comment éviter les mêmes tâches dans les deux langues ou comment articuler les deux langues de manière complémentaire ?</w:t>
      </w:r>
    </w:p>
    <w:p w:rsidRPr="00D305A7" w:rsidR="00284168" w:rsidP="00284168" w:rsidRDefault="00284168" w14:paraId="36E648A2" w14:textId="6698C9B6">
      <w:pPr>
        <w:pStyle w:val="Paragraphedeliste"/>
        <w:numPr>
          <w:ilvl w:val="0"/>
          <w:numId w:val="6"/>
        </w:numPr>
        <w:rPr>
          <w:rFonts w:eastAsiaTheme="minorEastAsia"/>
          <w:b/>
          <w:bCs/>
          <w:sz w:val="20"/>
          <w:szCs w:val="20"/>
        </w:rPr>
      </w:pPr>
      <w:r w:rsidRPr="00D305A7">
        <w:rPr>
          <w:b/>
          <w:bCs/>
          <w:sz w:val="20"/>
          <w:szCs w:val="20"/>
        </w:rPr>
        <w:t>P</w:t>
      </w:r>
      <w:r w:rsidRPr="00D305A7" w:rsidR="00254F94">
        <w:rPr>
          <w:b/>
          <w:bCs/>
          <w:sz w:val="20"/>
          <w:szCs w:val="20"/>
        </w:rPr>
        <w:t>ar établissement, p</w:t>
      </w:r>
      <w:r w:rsidRPr="00D305A7">
        <w:rPr>
          <w:b/>
          <w:bCs/>
          <w:sz w:val="20"/>
          <w:szCs w:val="20"/>
        </w:rPr>
        <w:t xml:space="preserve">réparez une </w:t>
      </w:r>
      <w:r w:rsidRPr="00D305A7" w:rsidR="000B6DCC">
        <w:rPr>
          <w:b/>
          <w:bCs/>
          <w:sz w:val="20"/>
          <w:szCs w:val="20"/>
        </w:rPr>
        <w:t xml:space="preserve">courte </w:t>
      </w:r>
      <w:r w:rsidRPr="00D305A7">
        <w:rPr>
          <w:b/>
          <w:bCs/>
          <w:sz w:val="20"/>
          <w:szCs w:val="20"/>
        </w:rPr>
        <w:t>présentation de vos résultats et réflexions</w:t>
      </w:r>
      <w:r w:rsidRPr="00D305A7" w:rsidR="00AE0102">
        <w:rPr>
          <w:b/>
          <w:bCs/>
          <w:sz w:val="20"/>
          <w:szCs w:val="20"/>
        </w:rPr>
        <w:t xml:space="preserve"> (présentation orale avec un support visuel de votre choix)</w:t>
      </w:r>
      <w:r w:rsidRPr="00D305A7">
        <w:rPr>
          <w:b/>
          <w:bCs/>
          <w:sz w:val="20"/>
          <w:szCs w:val="20"/>
        </w:rPr>
        <w:t xml:space="preserve"> pour la première partie de la formation de février 2023. </w:t>
      </w:r>
    </w:p>
    <w:p w:rsidRPr="00D305A7" w:rsidR="00284168" w:rsidP="1B3F4E51" w:rsidRDefault="00284168" w14:paraId="6A1F558E" w14:textId="33EBF842">
      <w:pPr>
        <w:rPr>
          <w:rFonts w:eastAsia="Times New Roman"/>
          <w:color w:val="211D1E"/>
          <w:sz w:val="20"/>
          <w:szCs w:val="20"/>
          <w:u w:val="single"/>
        </w:rPr>
      </w:pPr>
    </w:p>
    <w:p w:rsidRPr="00D305A7" w:rsidR="00596054" w:rsidP="1B3F4E51" w:rsidRDefault="00596054" w14:paraId="7E9FD4C3" w14:textId="77777777">
      <w:pPr>
        <w:rPr>
          <w:rFonts w:eastAsia="Times New Roman"/>
          <w:color w:val="211D1E"/>
          <w:sz w:val="20"/>
          <w:szCs w:val="20"/>
          <w:u w:val="single"/>
        </w:rPr>
      </w:pPr>
    </w:p>
    <w:p w:rsidRPr="009D13FD" w:rsidR="00C74EE5" w:rsidP="1B3F4E51" w:rsidRDefault="00C74EE5" w14:paraId="429D4612" w14:textId="6FFF83EB">
      <w:pPr>
        <w:rPr>
          <w:rFonts w:eastAsia="Times New Roman"/>
          <w:b/>
          <w:bCs/>
          <w:color w:val="211D1E"/>
          <w:sz w:val="20"/>
          <w:szCs w:val="20"/>
        </w:rPr>
      </w:pPr>
      <w:r w:rsidRPr="009D13FD">
        <w:rPr>
          <w:rFonts w:eastAsia="Times New Roman"/>
          <w:b/>
          <w:bCs/>
          <w:color w:val="211D1E"/>
          <w:sz w:val="20"/>
          <w:szCs w:val="20"/>
        </w:rPr>
        <w:t xml:space="preserve">Etape </w:t>
      </w:r>
      <w:r w:rsidR="00051C45">
        <w:rPr>
          <w:rFonts w:eastAsia="Times New Roman"/>
          <w:b/>
          <w:bCs/>
          <w:color w:val="211D1E"/>
          <w:sz w:val="20"/>
          <w:szCs w:val="20"/>
        </w:rPr>
        <w:t>2</w:t>
      </w:r>
      <w:r w:rsidRPr="009D13FD">
        <w:rPr>
          <w:rFonts w:eastAsia="Times New Roman"/>
          <w:b/>
          <w:bCs/>
          <w:color w:val="211D1E"/>
          <w:sz w:val="20"/>
          <w:szCs w:val="20"/>
        </w:rPr>
        <w:t xml:space="preserve"> – en équipe (</w:t>
      </w:r>
      <w:r w:rsidRPr="009D13FD" w:rsidR="00EB4F08">
        <w:rPr>
          <w:rFonts w:eastAsia="Times New Roman"/>
          <w:b/>
          <w:bCs/>
          <w:color w:val="211D1E"/>
          <w:sz w:val="20"/>
          <w:szCs w:val="20"/>
        </w:rPr>
        <w:t>par cycle et par langue</w:t>
      </w:r>
      <w:r w:rsidRPr="009D13FD">
        <w:rPr>
          <w:rFonts w:eastAsia="Times New Roman"/>
          <w:b/>
          <w:bCs/>
          <w:color w:val="211D1E"/>
          <w:sz w:val="20"/>
          <w:szCs w:val="20"/>
        </w:rPr>
        <w:t>) dans l’établissement</w:t>
      </w:r>
    </w:p>
    <w:p w:rsidRPr="00E9154C" w:rsidR="00C74EE5" w:rsidP="1B3F4E51" w:rsidRDefault="00C74EE5" w14:paraId="62AA8D4C" w14:textId="77777777">
      <w:pPr>
        <w:rPr>
          <w:rFonts w:eastAsia="Times New Roman"/>
          <w:color w:val="211D1E"/>
          <w:sz w:val="20"/>
          <w:szCs w:val="20"/>
          <w:u w:val="single"/>
        </w:rPr>
      </w:pPr>
    </w:p>
    <w:p w:rsidRPr="009D13FD" w:rsidR="00D917F4" w:rsidP="002B3D6E" w:rsidRDefault="00D917F4" w14:paraId="25DF2BCB" w14:textId="6AC6520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r w:rsidRPr="009D13FD">
        <w:rPr>
          <w:sz w:val="20"/>
          <w:szCs w:val="20"/>
        </w:rPr>
        <w:t xml:space="preserve">Lire le texte </w:t>
      </w:r>
      <w:r w:rsidRPr="009D13FD">
        <w:rPr>
          <w:i/>
          <w:iCs/>
          <w:sz w:val="20"/>
          <w:szCs w:val="20"/>
        </w:rPr>
        <w:t>T-Kit Une méthodologie de l’apprentissage des langues -</w:t>
      </w:r>
      <w:r w:rsidRPr="009D13FD">
        <w:rPr>
          <w:rFonts w:cstheme="minorHAnsi"/>
          <w:i/>
          <w:iCs/>
          <w:sz w:val="20"/>
          <w:szCs w:val="20"/>
        </w:rPr>
        <w:t xml:space="preserve"> L’apprentissage linguistique par la réalisation d’une tâche</w:t>
      </w:r>
    </w:p>
    <w:p w:rsidRPr="009D13FD" w:rsidR="006F1851" w:rsidP="006F1851" w:rsidRDefault="00F06BF6" w14:paraId="50E44EC4" w14:textId="3FEF07C0">
      <w:pPr>
        <w:pStyle w:val="Paragraphedeliste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9D13FD">
        <w:rPr>
          <w:rFonts w:eastAsia="Times New Roman"/>
          <w:color w:val="211D1E"/>
          <w:sz w:val="20"/>
          <w:szCs w:val="20"/>
        </w:rPr>
        <w:t>V</w:t>
      </w:r>
      <w:r w:rsidRPr="009D13FD" w:rsidR="006F1851">
        <w:rPr>
          <w:rFonts w:eastAsia="Times New Roman"/>
          <w:color w:val="211D1E"/>
          <w:sz w:val="20"/>
          <w:szCs w:val="20"/>
        </w:rPr>
        <w:t>isionner la capsule</w:t>
      </w:r>
      <w:r w:rsidRPr="009D13FD" w:rsidR="007564F9">
        <w:rPr>
          <w:rFonts w:eastAsia="Times New Roman"/>
          <w:color w:val="211D1E"/>
          <w:sz w:val="20"/>
          <w:szCs w:val="20"/>
        </w:rPr>
        <w:t xml:space="preserve"> 2</w:t>
      </w:r>
      <w:r w:rsidRPr="009D13FD" w:rsidR="006F1851">
        <w:rPr>
          <w:rFonts w:eastAsia="Times New Roman"/>
          <w:color w:val="211D1E"/>
          <w:sz w:val="20"/>
          <w:szCs w:val="20"/>
        </w:rPr>
        <w:t xml:space="preserve"> « Concevoir une séquence didactique : approche actionnelle en langues étrangères » </w:t>
      </w:r>
    </w:p>
    <w:p w:rsidRPr="009D13FD" w:rsidR="00352BE6" w:rsidP="006F1851" w:rsidRDefault="00352BE6" w14:paraId="50093634" w14:textId="555A885C">
      <w:pPr>
        <w:pStyle w:val="Paragraphedeliste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9D13FD">
        <w:rPr>
          <w:rFonts w:eastAsia="Times New Roman"/>
          <w:color w:val="211D1E"/>
          <w:sz w:val="20"/>
          <w:szCs w:val="20"/>
        </w:rPr>
        <w:t xml:space="preserve">Répondez aux questions suivantes : </w:t>
      </w:r>
    </w:p>
    <w:p w:rsidRPr="00E9154C" w:rsidR="00352BE6" w:rsidP="00352BE6" w:rsidRDefault="00352BE6" w14:paraId="68EB1038" w14:textId="77777777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E9154C">
        <w:rPr>
          <w:rFonts w:cstheme="minorHAnsi"/>
          <w:sz w:val="20"/>
          <w:szCs w:val="20"/>
        </w:rPr>
        <w:t>Comment schématiser une séquence en approche actionnelle basée sur des tâches ?</w:t>
      </w:r>
    </w:p>
    <w:p w:rsidRPr="00E9154C" w:rsidR="00352BE6" w:rsidP="00352BE6" w:rsidRDefault="00352BE6" w14:paraId="1CDA1FF1" w14:textId="77777777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E9154C">
        <w:rPr>
          <w:rFonts w:cstheme="minorHAnsi"/>
          <w:sz w:val="20"/>
          <w:szCs w:val="20"/>
        </w:rPr>
        <w:t>Quelles en sont les étapes ? </w:t>
      </w:r>
    </w:p>
    <w:p w:rsidRPr="00E9154C" w:rsidR="00352BE6" w:rsidP="00352BE6" w:rsidRDefault="00352BE6" w14:paraId="0D2E0652" w14:textId="3419ECB3">
      <w:pPr>
        <w:pStyle w:val="Paragraphedeliste"/>
        <w:numPr>
          <w:ilvl w:val="1"/>
          <w:numId w:val="4"/>
        </w:numPr>
        <w:rPr>
          <w:rFonts w:cstheme="minorHAnsi"/>
          <w:sz w:val="20"/>
          <w:szCs w:val="20"/>
        </w:rPr>
      </w:pPr>
      <w:r w:rsidRPr="00E9154C">
        <w:rPr>
          <w:rFonts w:cstheme="minorHAnsi"/>
          <w:sz w:val="20"/>
          <w:szCs w:val="20"/>
        </w:rPr>
        <w:t>Dans quel ordre les réaliser et pourquoi ?</w:t>
      </w:r>
    </w:p>
    <w:p w:rsidRPr="009D13FD" w:rsidR="00E87232" w:rsidP="0033343A" w:rsidRDefault="00E97D11" w14:paraId="4082DDA2" w14:textId="66C80988">
      <w:pPr>
        <w:pStyle w:val="Paragraphedeliste"/>
        <w:numPr>
          <w:ilvl w:val="0"/>
          <w:numId w:val="4"/>
        </w:numPr>
        <w:rPr>
          <w:sz w:val="20"/>
          <w:szCs w:val="20"/>
          <w:u w:val="single"/>
        </w:rPr>
      </w:pPr>
      <w:r w:rsidRPr="009D13FD">
        <w:rPr>
          <w:sz w:val="20"/>
          <w:szCs w:val="20"/>
        </w:rPr>
        <w:t xml:space="preserve">S’appuyer sur ce qui précède pour </w:t>
      </w:r>
      <w:r w:rsidRPr="00D305A7">
        <w:rPr>
          <w:b/>
          <w:bCs/>
          <w:sz w:val="20"/>
          <w:szCs w:val="20"/>
        </w:rPr>
        <w:t>concevoir avec votre groupe une séquence d’enseignement par cycle et par langue</w:t>
      </w:r>
      <w:r w:rsidRPr="00D305A7" w:rsidR="00E87232">
        <w:rPr>
          <w:b/>
          <w:bCs/>
          <w:sz w:val="20"/>
          <w:szCs w:val="20"/>
        </w:rPr>
        <w:t>.</w:t>
      </w:r>
      <w:r w:rsidRPr="00D305A7" w:rsidR="0033343A">
        <w:rPr>
          <w:b/>
          <w:bCs/>
          <w:sz w:val="20"/>
          <w:szCs w:val="20"/>
        </w:rPr>
        <w:t xml:space="preserve"> Pour ce faire, c</w:t>
      </w:r>
      <w:r w:rsidRPr="00D305A7" w:rsidR="00E87232">
        <w:rPr>
          <w:b/>
          <w:bCs/>
          <w:sz w:val="20"/>
          <w:szCs w:val="20"/>
        </w:rPr>
        <w:t>ompléter le PPT « </w:t>
      </w:r>
      <w:r w:rsidRPr="00D305A7" w:rsidR="630C8293">
        <w:rPr>
          <w:b/>
          <w:bCs/>
          <w:sz w:val="20"/>
          <w:szCs w:val="20"/>
        </w:rPr>
        <w:t>Création</w:t>
      </w:r>
      <w:r w:rsidRPr="00D305A7" w:rsidR="00E87232">
        <w:rPr>
          <w:b/>
          <w:bCs/>
          <w:sz w:val="20"/>
          <w:szCs w:val="20"/>
        </w:rPr>
        <w:t xml:space="preserve"> d’une séquence : approche actionnelle », qui constitue un aide-mémoire et un journal de bord de votre travail.</w:t>
      </w:r>
    </w:p>
    <w:p w:rsidRPr="009B307B" w:rsidR="000409AB" w:rsidP="003C04CD" w:rsidRDefault="34028E85" w14:paraId="1EF088F5" w14:textId="3C88B50B">
      <w:pPr>
        <w:pStyle w:val="Paragraphedeliste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 w:rsidRPr="009B307B">
        <w:rPr>
          <w:b/>
          <w:bCs/>
          <w:sz w:val="20"/>
          <w:szCs w:val="20"/>
        </w:rPr>
        <w:t xml:space="preserve">La séquence </w:t>
      </w:r>
      <w:r w:rsidRPr="009B307B" w:rsidR="003C04CD">
        <w:rPr>
          <w:b/>
          <w:bCs/>
          <w:sz w:val="20"/>
          <w:szCs w:val="20"/>
        </w:rPr>
        <w:t>–</w:t>
      </w:r>
      <w:r w:rsidRPr="009B307B">
        <w:rPr>
          <w:b/>
          <w:bCs/>
          <w:sz w:val="20"/>
          <w:szCs w:val="20"/>
        </w:rPr>
        <w:t xml:space="preserve"> aboutie ou en cours de développement </w:t>
      </w:r>
      <w:r w:rsidRPr="009B307B" w:rsidR="00A2575D">
        <w:rPr>
          <w:b/>
          <w:bCs/>
          <w:sz w:val="20"/>
          <w:szCs w:val="20"/>
        </w:rPr>
        <w:t>–</w:t>
      </w:r>
      <w:r w:rsidRPr="009B307B">
        <w:rPr>
          <w:b/>
          <w:bCs/>
          <w:sz w:val="20"/>
          <w:szCs w:val="20"/>
        </w:rPr>
        <w:t xml:space="preserve"> sera présentée et discutée</w:t>
      </w:r>
      <w:r w:rsidRPr="009B307B" w:rsidR="00783D80">
        <w:rPr>
          <w:b/>
          <w:bCs/>
          <w:sz w:val="20"/>
          <w:szCs w:val="20"/>
        </w:rPr>
        <w:t xml:space="preserve"> sur la base de ce PPT</w:t>
      </w:r>
      <w:r w:rsidRPr="009B307B">
        <w:rPr>
          <w:b/>
          <w:bCs/>
          <w:sz w:val="20"/>
          <w:szCs w:val="20"/>
        </w:rPr>
        <w:t xml:space="preserve"> lors </w:t>
      </w:r>
      <w:r w:rsidRPr="009B307B" w:rsidR="000F4252">
        <w:rPr>
          <w:b/>
          <w:bCs/>
          <w:sz w:val="20"/>
          <w:szCs w:val="20"/>
        </w:rPr>
        <w:t>de la deuxième partie de la formation en</w:t>
      </w:r>
      <w:r w:rsidRPr="009B307B" w:rsidR="00FD4BC0">
        <w:rPr>
          <w:b/>
          <w:bCs/>
          <w:sz w:val="20"/>
          <w:szCs w:val="20"/>
        </w:rPr>
        <w:t xml:space="preserve"> février 2023</w:t>
      </w:r>
      <w:r w:rsidRPr="009B307B" w:rsidR="00E87232">
        <w:rPr>
          <w:b/>
          <w:bCs/>
          <w:sz w:val="20"/>
          <w:szCs w:val="20"/>
        </w:rPr>
        <w:t>.</w:t>
      </w:r>
    </w:p>
    <w:p w:rsidRPr="009D13FD" w:rsidR="000409AB" w:rsidP="000409AB" w:rsidRDefault="000409AB" w14:paraId="275C01E6" w14:textId="55E6D047">
      <w:pPr>
        <w:rPr>
          <w:b/>
          <w:bCs/>
          <w:sz w:val="20"/>
          <w:szCs w:val="20"/>
          <w:u w:val="single"/>
        </w:rPr>
      </w:pPr>
    </w:p>
    <w:p w:rsidRPr="009D13FD" w:rsidR="008C5E27" w:rsidRDefault="008C5E27" w14:paraId="12D1186D" w14:textId="3DD6FCD0">
      <w:pPr>
        <w:rPr>
          <w:b/>
          <w:bCs/>
          <w:sz w:val="20"/>
          <w:szCs w:val="20"/>
          <w:u w:val="single"/>
        </w:rPr>
      </w:pPr>
      <w:r w:rsidRPr="009D13FD">
        <w:rPr>
          <w:b/>
          <w:bCs/>
          <w:sz w:val="20"/>
          <w:szCs w:val="20"/>
          <w:u w:val="single"/>
        </w:rPr>
        <w:br w:type="page"/>
      </w:r>
    </w:p>
    <w:p w:rsidRPr="009D13FD" w:rsidR="000409AB" w:rsidP="0089060A" w:rsidRDefault="00FD65E5" w14:paraId="4FDF4A9D" w14:textId="68489919">
      <w:pPr>
        <w:pStyle w:val="Paragraphedeliste"/>
        <w:numPr>
          <w:ilvl w:val="0"/>
          <w:numId w:val="11"/>
        </w:numPr>
        <w:rPr>
          <w:b w:val="1"/>
          <w:bCs w:val="1"/>
          <w:sz w:val="20"/>
          <w:szCs w:val="20"/>
          <w:u w:val="single"/>
        </w:rPr>
      </w:pPr>
      <w:r w:rsidRPr="29FDE1EA" w:rsidR="00FD65E5">
        <w:rPr>
          <w:b w:val="1"/>
          <w:bCs w:val="1"/>
          <w:sz w:val="20"/>
          <w:szCs w:val="20"/>
          <w:u w:val="single"/>
        </w:rPr>
        <w:t>P</w:t>
      </w:r>
      <w:r w:rsidRPr="29FDE1EA" w:rsidR="000409AB">
        <w:rPr>
          <w:b w:val="1"/>
          <w:bCs w:val="1"/>
          <w:sz w:val="20"/>
          <w:szCs w:val="20"/>
          <w:u w:val="single"/>
        </w:rPr>
        <w:t>hase d</w:t>
      </w:r>
      <w:r w:rsidRPr="29FDE1EA" w:rsidR="00981035">
        <w:rPr>
          <w:b w:val="1"/>
          <w:bCs w:val="1"/>
          <w:sz w:val="20"/>
          <w:szCs w:val="20"/>
          <w:u w:val="single"/>
        </w:rPr>
        <w:t xml:space="preserve">’approfondissement </w:t>
      </w:r>
      <w:r w:rsidRPr="29FDE1EA" w:rsidR="000409AB">
        <w:rPr>
          <w:b w:val="1"/>
          <w:bCs w:val="1"/>
          <w:sz w:val="20"/>
          <w:szCs w:val="20"/>
          <w:u w:val="single"/>
        </w:rPr>
        <w:t xml:space="preserve">– </w:t>
      </w:r>
      <w:r w:rsidRPr="29FDE1EA" w:rsidR="0949E19B">
        <w:rPr>
          <w:b w:val="1"/>
          <w:bCs w:val="1"/>
          <w:sz w:val="20"/>
          <w:szCs w:val="20"/>
          <w:u w:val="single"/>
        </w:rPr>
        <w:t>demi-journée</w:t>
      </w:r>
      <w:r w:rsidRPr="29FDE1EA" w:rsidR="000409AB">
        <w:rPr>
          <w:b w:val="1"/>
          <w:bCs w:val="1"/>
          <w:sz w:val="20"/>
          <w:szCs w:val="20"/>
          <w:u w:val="single"/>
        </w:rPr>
        <w:t xml:space="preserve"> de formation continue à la </w:t>
      </w:r>
      <w:r w:rsidRPr="29FDE1EA" w:rsidR="00FB3079">
        <w:rPr>
          <w:b w:val="1"/>
          <w:bCs w:val="1"/>
          <w:sz w:val="20"/>
          <w:szCs w:val="20"/>
          <w:u w:val="single"/>
        </w:rPr>
        <w:t>H</w:t>
      </w:r>
      <w:r w:rsidRPr="29FDE1EA" w:rsidR="000409AB">
        <w:rPr>
          <w:b w:val="1"/>
          <w:bCs w:val="1"/>
          <w:sz w:val="20"/>
          <w:szCs w:val="20"/>
          <w:u w:val="single"/>
        </w:rPr>
        <w:t>EP – février 2023</w:t>
      </w:r>
    </w:p>
    <w:p w:rsidRPr="009D13FD" w:rsidR="000409AB" w:rsidP="4AA70F23" w:rsidRDefault="000409AB" w14:paraId="4FAF59BC" w14:textId="7CB2CD5F">
      <w:pPr>
        <w:rPr>
          <w:sz w:val="20"/>
          <w:szCs w:val="20"/>
          <w:u w:val="single"/>
        </w:rPr>
      </w:pPr>
    </w:p>
    <w:p w:rsidRPr="009D13FD" w:rsidR="00ED7141" w:rsidP="4AA70F23" w:rsidRDefault="00ED7141" w14:paraId="727DC2D3" w14:textId="6D1795D7">
      <w:pPr>
        <w:rPr>
          <w:i/>
          <w:iCs/>
          <w:sz w:val="20"/>
          <w:szCs w:val="20"/>
        </w:rPr>
      </w:pPr>
      <w:r w:rsidRPr="009D13FD">
        <w:rPr>
          <w:i/>
          <w:iCs/>
          <w:sz w:val="20"/>
          <w:szCs w:val="20"/>
        </w:rPr>
        <w:t>Env. 60% des enseignant-e-s par établissement sont attendu-e-s à la HEP pour une demi-journée d’approfon</w:t>
      </w:r>
      <w:r w:rsidRPr="009D13FD" w:rsidR="009D13FD">
        <w:rPr>
          <w:i/>
          <w:iCs/>
          <w:sz w:val="20"/>
          <w:szCs w:val="20"/>
        </w:rPr>
        <w:t>d</w:t>
      </w:r>
      <w:r w:rsidRPr="009D13FD">
        <w:rPr>
          <w:i/>
          <w:iCs/>
          <w:sz w:val="20"/>
          <w:szCs w:val="20"/>
        </w:rPr>
        <w:t>issement entre le 6 et le 10 février 2023</w:t>
      </w:r>
      <w:r w:rsidRPr="009D13FD" w:rsidR="00842C38">
        <w:rPr>
          <w:i/>
          <w:iCs/>
          <w:sz w:val="20"/>
          <w:szCs w:val="20"/>
        </w:rPr>
        <w:t>. Inscrip</w:t>
      </w:r>
      <w:r w:rsidRPr="009D13FD" w:rsidR="00B46D58">
        <w:rPr>
          <w:i/>
          <w:iCs/>
          <w:sz w:val="20"/>
          <w:szCs w:val="20"/>
        </w:rPr>
        <w:t>t</w:t>
      </w:r>
      <w:r w:rsidRPr="009D13FD" w:rsidR="00842C38">
        <w:rPr>
          <w:i/>
          <w:iCs/>
          <w:sz w:val="20"/>
          <w:szCs w:val="20"/>
        </w:rPr>
        <w:t>ions gérées par les directions.</w:t>
      </w:r>
    </w:p>
    <w:p w:rsidRPr="009D13FD" w:rsidR="00ED7141" w:rsidP="4AA70F23" w:rsidRDefault="00ED7141" w14:paraId="1261773E" w14:textId="77777777">
      <w:pPr>
        <w:rPr>
          <w:sz w:val="20"/>
          <w:szCs w:val="20"/>
          <w:u w:val="single"/>
        </w:rPr>
      </w:pPr>
    </w:p>
    <w:p w:rsidRPr="009D13FD" w:rsidR="003F5F9A" w:rsidP="4AA70F23" w:rsidRDefault="003F5F9A" w14:paraId="602B166D" w14:textId="145D53F1">
      <w:pPr>
        <w:rPr>
          <w:sz w:val="20"/>
          <w:szCs w:val="20"/>
          <w:u w:val="single"/>
        </w:rPr>
      </w:pPr>
      <w:r w:rsidRPr="009D13FD">
        <w:rPr>
          <w:sz w:val="20"/>
          <w:szCs w:val="20"/>
          <w:u w:val="single"/>
        </w:rPr>
        <w:t>Objectifs de la phase d</w:t>
      </w:r>
      <w:r w:rsidRPr="009D13FD" w:rsidR="00D904B9">
        <w:rPr>
          <w:sz w:val="20"/>
          <w:szCs w:val="20"/>
          <w:u w:val="single"/>
        </w:rPr>
        <w:t>’approfondissement</w:t>
      </w:r>
    </w:p>
    <w:p w:rsidRPr="009D13FD" w:rsidR="00095313" w:rsidP="003F5F9A" w:rsidRDefault="00095313" w14:paraId="11CB31E8" w14:textId="3B465757">
      <w:pPr>
        <w:rPr>
          <w:sz w:val="20"/>
          <w:szCs w:val="20"/>
          <w:u w:val="single"/>
        </w:rPr>
      </w:pPr>
    </w:p>
    <w:p w:rsidRPr="009D13FD" w:rsidR="00C01BBB" w:rsidP="00C01BBB" w:rsidRDefault="00C01BBB" w14:paraId="1A639805" w14:textId="59E81D00">
      <w:pPr>
        <w:pStyle w:val="Paragraphedeliste"/>
        <w:numPr>
          <w:ilvl w:val="0"/>
          <w:numId w:val="2"/>
        </w:numPr>
        <w:rPr>
          <w:sz w:val="20"/>
          <w:szCs w:val="20"/>
          <w:u w:val="single"/>
        </w:rPr>
      </w:pPr>
      <w:r w:rsidRPr="009D13FD">
        <w:rPr>
          <w:sz w:val="20"/>
          <w:szCs w:val="20"/>
        </w:rPr>
        <w:t>Poursuivre les réflexions et les échanges – par cycle, langue, file et par rencontres interdisciplinaires – pour une mise en œuvre généralisée de l’approche actionnelle</w:t>
      </w:r>
      <w:r w:rsidRPr="009D13FD" w:rsidR="009D13FD">
        <w:rPr>
          <w:sz w:val="20"/>
          <w:szCs w:val="20"/>
        </w:rPr>
        <w:t>.</w:t>
      </w:r>
    </w:p>
    <w:p w:rsidRPr="009D13FD" w:rsidR="00095313" w:rsidP="00D975C7" w:rsidRDefault="00E06DDE" w14:paraId="14917814" w14:textId="7482C842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9D13FD">
        <w:rPr>
          <w:sz w:val="20"/>
          <w:szCs w:val="20"/>
        </w:rPr>
        <w:t>Poursuivre la conception</w:t>
      </w:r>
      <w:r w:rsidRPr="009D13FD" w:rsidR="00D975C7">
        <w:rPr>
          <w:sz w:val="20"/>
          <w:szCs w:val="20"/>
        </w:rPr>
        <w:t xml:space="preserve"> des séquences d’enseignement par cycle et par langue </w:t>
      </w:r>
      <w:r w:rsidRPr="009D13FD" w:rsidR="00C01BBB">
        <w:rPr>
          <w:sz w:val="20"/>
          <w:szCs w:val="20"/>
        </w:rPr>
        <w:t>dans le but de</w:t>
      </w:r>
      <w:r w:rsidRPr="009D13FD">
        <w:rPr>
          <w:sz w:val="20"/>
          <w:szCs w:val="20"/>
        </w:rPr>
        <w:t xml:space="preserve"> les mettre en œuvre en classe</w:t>
      </w:r>
      <w:r w:rsidRPr="009D13FD" w:rsidR="00ED1865">
        <w:rPr>
          <w:sz w:val="20"/>
          <w:szCs w:val="20"/>
        </w:rPr>
        <w:t xml:space="preserve"> et de les mutualiser entre établissements</w:t>
      </w:r>
      <w:r w:rsidRPr="009D13FD" w:rsidR="00E87232">
        <w:rPr>
          <w:sz w:val="20"/>
          <w:szCs w:val="20"/>
        </w:rPr>
        <w:t>.</w:t>
      </w:r>
    </w:p>
    <w:p w:rsidRPr="009D13FD" w:rsidR="00903C90" w:rsidP="006F1851" w:rsidRDefault="00903C90" w14:paraId="2283080A" w14:textId="09A31C69">
      <w:pPr>
        <w:rPr>
          <w:sz w:val="20"/>
          <w:szCs w:val="20"/>
        </w:rPr>
      </w:pPr>
    </w:p>
    <w:p w:rsidRPr="009D13FD" w:rsidR="00ED7141" w:rsidP="006F1851" w:rsidRDefault="00676396" w14:paraId="0A0BED3E" w14:textId="03A8A430">
      <w:pPr>
        <w:rPr>
          <w:sz w:val="20"/>
          <w:szCs w:val="20"/>
          <w:u w:val="single"/>
        </w:rPr>
      </w:pPr>
      <w:r w:rsidRPr="009D13FD">
        <w:rPr>
          <w:sz w:val="20"/>
          <w:szCs w:val="20"/>
          <w:u w:val="single"/>
        </w:rPr>
        <w:t>Déroulement</w:t>
      </w:r>
    </w:p>
    <w:p w:rsidRPr="009D13FD" w:rsidR="008C5E27" w:rsidP="006F1851" w:rsidRDefault="008C5E27" w14:paraId="0A8D1337" w14:textId="77AF6727">
      <w:pPr>
        <w:rPr>
          <w:sz w:val="20"/>
          <w:szCs w:val="20"/>
        </w:rPr>
      </w:pPr>
    </w:p>
    <w:p w:rsidRPr="009D13FD" w:rsidR="00676396" w:rsidP="00676396" w:rsidRDefault="00676396" w14:paraId="1F153955" w14:textId="4DD98421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9D13FD">
        <w:rPr>
          <w:sz w:val="20"/>
          <w:szCs w:val="20"/>
        </w:rPr>
        <w:t>Partie 1 – Echanges entre plusieurs établissements : discussion concernant la cohérence verticale et horizontale.</w:t>
      </w:r>
    </w:p>
    <w:p w:rsidRPr="009D13FD" w:rsidR="00676396" w:rsidP="00676396" w:rsidRDefault="00676396" w14:paraId="2CAEBE55" w14:textId="39C5A94E">
      <w:pPr>
        <w:pStyle w:val="Paragraphedeliste"/>
        <w:numPr>
          <w:ilvl w:val="0"/>
          <w:numId w:val="13"/>
        </w:numPr>
        <w:rPr>
          <w:sz w:val="20"/>
          <w:szCs w:val="20"/>
        </w:rPr>
      </w:pPr>
      <w:r w:rsidRPr="009D13FD">
        <w:rPr>
          <w:sz w:val="20"/>
          <w:szCs w:val="20"/>
        </w:rPr>
        <w:t>Partie 2 – échanges entre enseignant-e-s d’une même langue : présentation et analyse des projets de séquence actionnel</w:t>
      </w:r>
      <w:r w:rsidRPr="009D13FD" w:rsidR="00D55A2B">
        <w:rPr>
          <w:sz w:val="20"/>
          <w:szCs w:val="20"/>
        </w:rPr>
        <w:t>le.</w:t>
      </w:r>
    </w:p>
    <w:p w:rsidRPr="009D13FD" w:rsidR="008C5E27" w:rsidP="006F1851" w:rsidRDefault="008C5E27" w14:paraId="2B7E6457" w14:textId="2ADC240A">
      <w:pPr>
        <w:rPr>
          <w:sz w:val="20"/>
          <w:szCs w:val="20"/>
        </w:rPr>
      </w:pPr>
    </w:p>
    <w:p w:rsidRPr="009D13FD" w:rsidR="008C5E27" w:rsidP="006F1851" w:rsidRDefault="008C5E27" w14:paraId="5A5F6394" w14:textId="77DCD7B0">
      <w:pPr>
        <w:rPr>
          <w:sz w:val="20"/>
          <w:szCs w:val="20"/>
        </w:rPr>
      </w:pPr>
    </w:p>
    <w:p w:rsidRPr="009D13FD" w:rsidR="00AB43A9" w:rsidP="006F1851" w:rsidRDefault="00AB43A9" w14:paraId="6E4B7691" w14:textId="60108DC9">
      <w:pPr>
        <w:rPr>
          <w:sz w:val="20"/>
          <w:szCs w:val="20"/>
        </w:rPr>
      </w:pPr>
    </w:p>
    <w:p w:rsidRPr="009D13FD" w:rsidR="00AB43A9" w:rsidP="006F1851" w:rsidRDefault="00AB43A9" w14:paraId="761C549F" w14:textId="77777777">
      <w:pPr>
        <w:rPr>
          <w:sz w:val="20"/>
          <w:szCs w:val="20"/>
        </w:rPr>
      </w:pPr>
    </w:p>
    <w:p w:rsidRPr="009D13FD" w:rsidR="00ED7141" w:rsidP="00262470" w:rsidRDefault="00ED7141" w14:paraId="0B06BD73" w14:textId="46B5148F">
      <w:pPr>
        <w:pStyle w:val="Paragraphedeliste"/>
        <w:numPr>
          <w:ilvl w:val="0"/>
          <w:numId w:val="11"/>
        </w:numPr>
        <w:rPr>
          <w:b/>
          <w:bCs/>
          <w:sz w:val="20"/>
          <w:szCs w:val="20"/>
          <w:u w:val="single"/>
        </w:rPr>
      </w:pPr>
      <w:r w:rsidRPr="009D13FD">
        <w:rPr>
          <w:b/>
          <w:bCs/>
          <w:sz w:val="20"/>
          <w:szCs w:val="20"/>
          <w:u w:val="single"/>
        </w:rPr>
        <w:t>Phase de synthèse – ve</w:t>
      </w:r>
      <w:r w:rsidRPr="009D13FD" w:rsidR="000409CC">
        <w:rPr>
          <w:b/>
          <w:bCs/>
          <w:sz w:val="20"/>
          <w:szCs w:val="20"/>
          <w:u w:val="single"/>
        </w:rPr>
        <w:t>n</w:t>
      </w:r>
      <w:r w:rsidRPr="009D13FD">
        <w:rPr>
          <w:b/>
          <w:bCs/>
          <w:sz w:val="20"/>
          <w:szCs w:val="20"/>
          <w:u w:val="single"/>
        </w:rPr>
        <w:t>dredi 10 février 2023, dès 16h00</w:t>
      </w:r>
    </w:p>
    <w:p w:rsidRPr="009D13FD" w:rsidR="00ED7141" w:rsidP="006F1851" w:rsidRDefault="00ED7141" w14:paraId="3D5B86E9" w14:textId="418EAEA7">
      <w:pPr>
        <w:rPr>
          <w:i/>
          <w:iCs/>
          <w:sz w:val="20"/>
          <w:szCs w:val="20"/>
        </w:rPr>
      </w:pPr>
    </w:p>
    <w:p w:rsidRPr="009D13FD" w:rsidR="00FD5A69" w:rsidP="006F1851" w:rsidRDefault="009D13FD" w14:paraId="19CF0666" w14:textId="38AD641D">
      <w:pPr>
        <w:rPr>
          <w:i/>
          <w:iCs/>
          <w:sz w:val="20"/>
          <w:szCs w:val="20"/>
        </w:rPr>
      </w:pPr>
      <w:r w:rsidRPr="009D13FD">
        <w:rPr>
          <w:i/>
          <w:iCs/>
          <w:sz w:val="20"/>
          <w:szCs w:val="20"/>
        </w:rPr>
        <w:t>4</w:t>
      </w:r>
      <w:r w:rsidRPr="009D13FD" w:rsidR="00FD5A69">
        <w:rPr>
          <w:i/>
          <w:iCs/>
          <w:sz w:val="20"/>
          <w:szCs w:val="20"/>
        </w:rPr>
        <w:t xml:space="preserve"> personnes par établissement sont attendues pour cette synthèse (chef-cheffes de fil</w:t>
      </w:r>
      <w:r w:rsidRPr="009D13FD" w:rsidR="001A7905">
        <w:rPr>
          <w:i/>
          <w:iCs/>
          <w:sz w:val="20"/>
          <w:szCs w:val="20"/>
        </w:rPr>
        <w:t>e</w:t>
      </w:r>
      <w:r w:rsidRPr="009D13FD" w:rsidR="00FD5A69">
        <w:rPr>
          <w:i/>
          <w:iCs/>
          <w:sz w:val="20"/>
          <w:szCs w:val="20"/>
        </w:rPr>
        <w:t>, répondant-e-s, doyen-ne-s, etc.).</w:t>
      </w:r>
      <w:r w:rsidRPr="009D13FD" w:rsidR="00DB4EED">
        <w:rPr>
          <w:i/>
          <w:iCs/>
          <w:sz w:val="20"/>
          <w:szCs w:val="20"/>
        </w:rPr>
        <w:t xml:space="preserve"> Il s’agira d’une table ronde suivie d’un </w:t>
      </w:r>
      <w:r w:rsidRPr="009D13FD" w:rsidR="00F05832">
        <w:rPr>
          <w:i/>
          <w:iCs/>
          <w:sz w:val="20"/>
          <w:szCs w:val="20"/>
        </w:rPr>
        <w:t>apéritif</w:t>
      </w:r>
      <w:r w:rsidR="00E9154C">
        <w:rPr>
          <w:i/>
          <w:iCs/>
          <w:sz w:val="20"/>
          <w:szCs w:val="20"/>
        </w:rPr>
        <w:t>, plus d’informations suivront</w:t>
      </w:r>
      <w:r w:rsidRPr="009D13FD" w:rsidR="00DB4EED">
        <w:rPr>
          <w:i/>
          <w:iCs/>
          <w:sz w:val="20"/>
          <w:szCs w:val="20"/>
        </w:rPr>
        <w:t>.</w:t>
      </w:r>
      <w:r w:rsidRPr="009D13FD" w:rsidR="00644F10">
        <w:rPr>
          <w:i/>
          <w:iCs/>
          <w:sz w:val="20"/>
          <w:szCs w:val="20"/>
        </w:rPr>
        <w:t xml:space="preserve"> </w:t>
      </w:r>
      <w:r w:rsidRPr="009D13FD" w:rsidR="004E39DF">
        <w:rPr>
          <w:i/>
          <w:iCs/>
          <w:sz w:val="20"/>
          <w:szCs w:val="20"/>
        </w:rPr>
        <w:t>Inscriptions</w:t>
      </w:r>
      <w:r w:rsidRPr="009D13FD" w:rsidR="00644F10">
        <w:rPr>
          <w:i/>
          <w:iCs/>
          <w:sz w:val="20"/>
          <w:szCs w:val="20"/>
        </w:rPr>
        <w:t xml:space="preserve"> spécifiques</w:t>
      </w:r>
      <w:r w:rsidRPr="009D13FD" w:rsidR="004E39DF">
        <w:rPr>
          <w:i/>
          <w:iCs/>
          <w:sz w:val="20"/>
          <w:szCs w:val="20"/>
        </w:rPr>
        <w:t xml:space="preserve">. </w:t>
      </w:r>
    </w:p>
    <w:p w:rsidRPr="009D13FD" w:rsidR="00FD5A69" w:rsidP="006F1851" w:rsidRDefault="00FD5A69" w14:paraId="07AC6719" w14:textId="7BFBEB6B">
      <w:pPr>
        <w:rPr>
          <w:sz w:val="20"/>
          <w:szCs w:val="20"/>
        </w:rPr>
      </w:pPr>
    </w:p>
    <w:p w:rsidRPr="009D13FD" w:rsidR="00C251CB" w:rsidP="00C251CB" w:rsidRDefault="00C251CB" w14:paraId="5DCFA3DB" w14:textId="3F81A258">
      <w:pPr>
        <w:rPr>
          <w:sz w:val="20"/>
          <w:szCs w:val="20"/>
          <w:u w:val="single"/>
        </w:rPr>
      </w:pPr>
      <w:r w:rsidRPr="009D13FD">
        <w:rPr>
          <w:sz w:val="20"/>
          <w:szCs w:val="20"/>
          <w:u w:val="single"/>
        </w:rPr>
        <w:t>Objectifs de la phase de synthèse</w:t>
      </w:r>
    </w:p>
    <w:p w:rsidRPr="009D13FD" w:rsidR="00FD5A69" w:rsidP="006F1851" w:rsidRDefault="00FD5A69" w14:paraId="0A8350B3" w14:textId="77777777">
      <w:pPr>
        <w:rPr>
          <w:sz w:val="20"/>
          <w:szCs w:val="20"/>
        </w:rPr>
      </w:pPr>
    </w:p>
    <w:p w:rsidRPr="009D13FD" w:rsidR="00FD5A69" w:rsidP="00C251CB" w:rsidRDefault="000409CC" w14:paraId="34E64474" w14:textId="2A8524A0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9D13FD">
        <w:rPr>
          <w:sz w:val="20"/>
          <w:szCs w:val="20"/>
        </w:rPr>
        <w:t>Effectuer un bilan de la formation.</w:t>
      </w:r>
    </w:p>
    <w:p w:rsidRPr="009D13FD" w:rsidR="000409CC" w:rsidP="00C251CB" w:rsidRDefault="000409CC" w14:paraId="50DAE424" w14:textId="7F5FDE87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9D13FD">
        <w:rPr>
          <w:sz w:val="20"/>
          <w:szCs w:val="20"/>
        </w:rPr>
        <w:t>Echanger entre différents spécialistes et observateurs de l’enseignement des langues en Suisse.</w:t>
      </w:r>
    </w:p>
    <w:p w:rsidRPr="009D13FD" w:rsidR="000409CC" w:rsidP="00C251CB" w:rsidRDefault="000409CC" w14:paraId="1BE8D09D" w14:textId="7805991D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 w:rsidRPr="009D13FD">
        <w:rPr>
          <w:sz w:val="20"/>
          <w:szCs w:val="20"/>
        </w:rPr>
        <w:t>Dégager des pistes pour favoriser l’implémentation de l’approche actionnelle dans les classes vaudoises.</w:t>
      </w:r>
    </w:p>
    <w:p w:rsidRPr="009D13FD" w:rsidR="000409CC" w:rsidP="000409CC" w:rsidRDefault="000409CC" w14:paraId="7FE1D928" w14:textId="77777777">
      <w:pPr>
        <w:rPr>
          <w:sz w:val="20"/>
          <w:szCs w:val="20"/>
        </w:rPr>
      </w:pPr>
    </w:p>
    <w:p w:rsidRPr="009D13FD" w:rsidR="00C251CB" w:rsidP="006F1851" w:rsidRDefault="00C251CB" w14:paraId="4258F6DA" w14:textId="187C1DB4">
      <w:pPr>
        <w:rPr>
          <w:sz w:val="20"/>
          <w:szCs w:val="20"/>
        </w:rPr>
      </w:pPr>
    </w:p>
    <w:p w:rsidRPr="009D13FD" w:rsidR="008C5E27" w:rsidP="006F1851" w:rsidRDefault="008C5E27" w14:paraId="25F950C7" w14:textId="689CAA5F">
      <w:pPr>
        <w:rPr>
          <w:sz w:val="20"/>
          <w:szCs w:val="20"/>
        </w:rPr>
      </w:pPr>
    </w:p>
    <w:p w:rsidRPr="009D13FD" w:rsidR="008C5E27" w:rsidP="006F1851" w:rsidRDefault="008C5E27" w14:paraId="5D40F4AC" w14:textId="77777777">
      <w:pPr>
        <w:rPr>
          <w:sz w:val="20"/>
          <w:szCs w:val="20"/>
        </w:rPr>
      </w:pPr>
    </w:p>
    <w:p w:rsidRPr="009D13FD" w:rsidR="0086729B" w:rsidP="00262470" w:rsidRDefault="0086729B" w14:paraId="539FFBAC" w14:textId="72B93803">
      <w:pPr>
        <w:pStyle w:val="Paragraphedeliste"/>
        <w:numPr>
          <w:ilvl w:val="0"/>
          <w:numId w:val="11"/>
        </w:numPr>
        <w:rPr>
          <w:b/>
          <w:bCs/>
          <w:sz w:val="20"/>
          <w:szCs w:val="20"/>
          <w:u w:val="single"/>
        </w:rPr>
      </w:pPr>
      <w:r w:rsidRPr="009D13FD">
        <w:rPr>
          <w:b/>
          <w:bCs/>
          <w:sz w:val="20"/>
          <w:szCs w:val="20"/>
          <w:u w:val="single"/>
        </w:rPr>
        <w:t>Phase de suivi – dès 2023-24</w:t>
      </w:r>
    </w:p>
    <w:p w:rsidRPr="009D13FD" w:rsidR="0086729B" w:rsidP="006F1851" w:rsidRDefault="0086729B" w14:paraId="04DAA95D" w14:textId="6F321A6E">
      <w:pPr>
        <w:rPr>
          <w:sz w:val="20"/>
          <w:szCs w:val="20"/>
        </w:rPr>
      </w:pPr>
    </w:p>
    <w:p w:rsidRPr="009D13FD" w:rsidR="0086729B" w:rsidP="006F1851" w:rsidRDefault="00AE05E4" w14:paraId="702CED1D" w14:textId="1B6E6054">
      <w:pPr>
        <w:rPr>
          <w:sz w:val="20"/>
          <w:szCs w:val="20"/>
        </w:rPr>
      </w:pPr>
      <w:r w:rsidRPr="009D13FD">
        <w:rPr>
          <w:sz w:val="20"/>
          <w:szCs w:val="20"/>
        </w:rPr>
        <w:t xml:space="preserve">Des offres de formation continue seront mises au catalogue </w:t>
      </w:r>
      <w:r w:rsidRPr="009D13FD" w:rsidR="00BB38CE">
        <w:rPr>
          <w:sz w:val="20"/>
          <w:szCs w:val="20"/>
        </w:rPr>
        <w:t>dès</w:t>
      </w:r>
      <w:r w:rsidRPr="009D13FD">
        <w:rPr>
          <w:sz w:val="20"/>
          <w:szCs w:val="20"/>
        </w:rPr>
        <w:t xml:space="preserve"> l’année scolaire su</w:t>
      </w:r>
      <w:r w:rsidRPr="009D13FD" w:rsidR="00887AD5">
        <w:rPr>
          <w:sz w:val="20"/>
          <w:szCs w:val="20"/>
        </w:rPr>
        <w:t>i</w:t>
      </w:r>
      <w:r w:rsidRPr="009D13FD">
        <w:rPr>
          <w:sz w:val="20"/>
          <w:szCs w:val="20"/>
        </w:rPr>
        <w:t xml:space="preserve">vante. </w:t>
      </w:r>
    </w:p>
    <w:p w:rsidRPr="009D13FD" w:rsidR="00AE05E4" w:rsidP="006F1851" w:rsidRDefault="00AE05E4" w14:paraId="5C5E4AA3" w14:textId="282FCE9E">
      <w:pPr>
        <w:rPr>
          <w:sz w:val="20"/>
          <w:szCs w:val="20"/>
        </w:rPr>
      </w:pPr>
    </w:p>
    <w:p w:rsidRPr="009D13FD" w:rsidR="00AE05E4" w:rsidP="006F1851" w:rsidRDefault="00AE05E4" w14:paraId="4D1641D0" w14:textId="673C4F04">
      <w:pPr>
        <w:rPr>
          <w:sz w:val="20"/>
          <w:szCs w:val="20"/>
        </w:rPr>
      </w:pPr>
      <w:r w:rsidRPr="009D13FD">
        <w:rPr>
          <w:sz w:val="20"/>
          <w:szCs w:val="20"/>
        </w:rPr>
        <w:t>Il est également possible de demander des formations négociées par établissement, afin de poursuivre les réflexions.</w:t>
      </w:r>
      <w:r w:rsidR="00476D76">
        <w:rPr>
          <w:sz w:val="20"/>
          <w:szCs w:val="20"/>
        </w:rPr>
        <w:t xml:space="preserve"> </w:t>
      </w:r>
    </w:p>
    <w:p w:rsidR="0086729B" w:rsidP="006F1851" w:rsidRDefault="0086729B" w14:paraId="106FA354" w14:textId="611E0D87">
      <w:pPr>
        <w:rPr>
          <w:sz w:val="20"/>
          <w:szCs w:val="20"/>
        </w:rPr>
      </w:pPr>
    </w:p>
    <w:p w:rsidR="00476D76" w:rsidP="006F1851" w:rsidRDefault="00476D76" w14:paraId="58F9E87B" w14:textId="06589ADE">
      <w:pPr>
        <w:rPr>
          <w:sz w:val="20"/>
          <w:szCs w:val="20"/>
        </w:rPr>
      </w:pPr>
    </w:p>
    <w:p w:rsidR="00476D76" w:rsidP="006F1851" w:rsidRDefault="00476D76" w14:paraId="1039E482" w14:textId="77777777">
      <w:pPr>
        <w:rPr>
          <w:sz w:val="20"/>
          <w:szCs w:val="20"/>
        </w:rPr>
      </w:pPr>
    </w:p>
    <w:p w:rsidRPr="00476D76" w:rsidR="00476D76" w:rsidP="00476D76" w:rsidRDefault="00E9154C" w14:paraId="5465FA33" w14:textId="77777777">
      <w:pPr>
        <w:jc w:val="center"/>
        <w:rPr>
          <w:i/>
          <w:iCs/>
          <w:sz w:val="20"/>
          <w:szCs w:val="20"/>
        </w:rPr>
      </w:pPr>
      <w:r w:rsidRPr="00476D76">
        <w:rPr>
          <w:i/>
          <w:iCs/>
          <w:sz w:val="20"/>
          <w:szCs w:val="20"/>
        </w:rPr>
        <w:t xml:space="preserve">Nous vous souhaitons une excellente formation et des échanges fructueux. </w:t>
      </w:r>
    </w:p>
    <w:p w:rsidRPr="00476D76" w:rsidR="00E9154C" w:rsidP="00476D76" w:rsidRDefault="00E9154C" w14:paraId="0818AB91" w14:textId="18000900">
      <w:pPr>
        <w:jc w:val="center"/>
        <w:rPr>
          <w:i/>
          <w:iCs/>
          <w:sz w:val="20"/>
          <w:szCs w:val="20"/>
        </w:rPr>
      </w:pPr>
      <w:r w:rsidRPr="00476D76">
        <w:rPr>
          <w:i/>
          <w:iCs/>
          <w:sz w:val="20"/>
          <w:szCs w:val="20"/>
        </w:rPr>
        <w:t>Nous restons à disposition en cas de questions.</w:t>
      </w:r>
    </w:p>
    <w:p w:rsidR="00E9154C" w:rsidP="006F1851" w:rsidRDefault="00E9154C" w14:paraId="51EC3732" w14:textId="491EEF74">
      <w:pPr>
        <w:rPr>
          <w:sz w:val="20"/>
          <w:szCs w:val="20"/>
        </w:rPr>
      </w:pPr>
    </w:p>
    <w:p w:rsidR="00E92825" w:rsidP="00E92825" w:rsidRDefault="00E92825" w14:paraId="690DA74D" w14:textId="77777777">
      <w:pPr>
        <w:rPr>
          <w:sz w:val="20"/>
          <w:szCs w:val="20"/>
        </w:rPr>
      </w:pPr>
    </w:p>
    <w:p w:rsidR="00E92825" w:rsidP="00E92825" w:rsidRDefault="00E92825" w14:paraId="4BD82A63" w14:textId="77777777">
      <w:pPr>
        <w:rPr>
          <w:sz w:val="20"/>
          <w:szCs w:val="20"/>
        </w:rPr>
      </w:pPr>
    </w:p>
    <w:p w:rsidRPr="00F60B0B" w:rsidR="00E92825" w:rsidP="00E92825" w:rsidRDefault="00E92825" w14:paraId="3EDEE3A5" w14:textId="77777777">
      <w:pPr>
        <w:jc w:val="center"/>
        <w:rPr>
          <w:i/>
          <w:iCs/>
          <w:sz w:val="20"/>
          <w:szCs w:val="20"/>
        </w:rPr>
      </w:pPr>
      <w:r w:rsidRPr="00F60B0B">
        <w:rPr>
          <w:i/>
          <w:iCs/>
          <w:sz w:val="20"/>
          <w:szCs w:val="20"/>
        </w:rPr>
        <w:t xml:space="preserve">Etat de Vaud – DGEO </w:t>
      </w:r>
      <w:r w:rsidRPr="00F60B0B">
        <w:rPr>
          <w:i/>
          <w:iCs/>
          <w:sz w:val="20"/>
          <w:szCs w:val="20"/>
        </w:rPr>
        <w:tab/>
      </w:r>
      <w:r w:rsidRPr="00F60B0B">
        <w:rPr>
          <w:i/>
          <w:iCs/>
          <w:sz w:val="20"/>
          <w:szCs w:val="20"/>
        </w:rPr>
        <w:tab/>
      </w:r>
      <w:r w:rsidRPr="00F60B0B">
        <w:rPr>
          <w:i/>
          <w:iCs/>
          <w:sz w:val="20"/>
          <w:szCs w:val="20"/>
        </w:rPr>
        <w:t xml:space="preserve">HEP VD – filière formation continue </w:t>
      </w:r>
      <w:r w:rsidRPr="00F60B0B">
        <w:rPr>
          <w:i/>
          <w:iCs/>
          <w:sz w:val="20"/>
          <w:szCs w:val="20"/>
        </w:rPr>
        <w:tab/>
      </w:r>
      <w:r w:rsidRPr="00F60B0B">
        <w:rPr>
          <w:i/>
          <w:iCs/>
          <w:sz w:val="20"/>
          <w:szCs w:val="20"/>
        </w:rPr>
        <w:tab/>
      </w:r>
      <w:r w:rsidRPr="00F60B0B">
        <w:rPr>
          <w:i/>
          <w:iCs/>
          <w:sz w:val="20"/>
          <w:szCs w:val="20"/>
        </w:rPr>
        <w:t>HEP VD – UER LC</w:t>
      </w:r>
    </w:p>
    <w:p w:rsidRPr="009D13FD" w:rsidR="00E9154C" w:rsidP="006F1851" w:rsidRDefault="00E9154C" w14:paraId="355F8CE0" w14:textId="77777777">
      <w:pPr>
        <w:rPr>
          <w:sz w:val="20"/>
          <w:szCs w:val="20"/>
        </w:rPr>
      </w:pPr>
    </w:p>
    <w:sectPr w:rsidRPr="009D13FD" w:rsidR="00E9154C" w:rsidSect="0086751A">
      <w:headerReference w:type="default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08D" w:rsidRDefault="00DE708D" w14:paraId="5A248A64" w14:textId="77777777">
      <w:r>
        <w:separator/>
      </w:r>
    </w:p>
  </w:endnote>
  <w:endnote w:type="continuationSeparator" w:id="0">
    <w:p w:rsidR="00DE708D" w:rsidRDefault="00DE708D" w14:paraId="4C9D5A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AA70F23" w:rsidTr="4AA70F23" w14:paraId="1D288320" w14:textId="77777777">
      <w:tc>
        <w:tcPr>
          <w:tcW w:w="3020" w:type="dxa"/>
        </w:tcPr>
        <w:p w:rsidR="4AA70F23" w:rsidP="4AA70F23" w:rsidRDefault="4AA70F23" w14:paraId="48B4202A" w14:textId="2C377EF3">
          <w:pPr>
            <w:pStyle w:val="En-tte"/>
            <w:ind w:left="-115"/>
          </w:pPr>
        </w:p>
      </w:tc>
      <w:tc>
        <w:tcPr>
          <w:tcW w:w="3020" w:type="dxa"/>
        </w:tcPr>
        <w:p w:rsidR="4AA70F23" w:rsidP="4AA70F23" w:rsidRDefault="4AA70F23" w14:paraId="7B483D86" w14:textId="137CDFF9">
          <w:pPr>
            <w:pStyle w:val="En-tte"/>
            <w:jc w:val="center"/>
          </w:pPr>
        </w:p>
      </w:tc>
      <w:tc>
        <w:tcPr>
          <w:tcW w:w="3020" w:type="dxa"/>
        </w:tcPr>
        <w:p w:rsidR="4AA70F23" w:rsidP="4AA70F23" w:rsidRDefault="4AA70F23" w14:paraId="3DB3FBB5" w14:textId="3D6104E9">
          <w:pPr>
            <w:pStyle w:val="En-tte"/>
            <w:ind w:right="-115"/>
            <w:jc w:val="right"/>
          </w:pPr>
        </w:p>
      </w:tc>
    </w:tr>
  </w:tbl>
  <w:p w:rsidR="4AA70F23" w:rsidP="4AA70F23" w:rsidRDefault="4AA70F23" w14:paraId="51A6859D" w14:textId="4EF1B0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08D" w:rsidRDefault="00DE708D" w14:paraId="24B32DFC" w14:textId="77777777">
      <w:r>
        <w:separator/>
      </w:r>
    </w:p>
  </w:footnote>
  <w:footnote w:type="continuationSeparator" w:id="0">
    <w:p w:rsidR="00DE708D" w:rsidRDefault="00DE708D" w14:paraId="2A4F95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AA70F23" w:rsidTr="4AA70F23" w14:paraId="6FEB3ADC" w14:textId="77777777">
      <w:tc>
        <w:tcPr>
          <w:tcW w:w="3020" w:type="dxa"/>
        </w:tcPr>
        <w:p w:rsidR="4AA70F23" w:rsidP="4AA70F23" w:rsidRDefault="4AA70F23" w14:paraId="5F212826" w14:textId="4CF033F8">
          <w:pPr>
            <w:pStyle w:val="En-tte"/>
            <w:ind w:left="-115"/>
          </w:pPr>
        </w:p>
      </w:tc>
      <w:tc>
        <w:tcPr>
          <w:tcW w:w="3020" w:type="dxa"/>
        </w:tcPr>
        <w:p w:rsidR="4AA70F23" w:rsidP="4AA70F23" w:rsidRDefault="4AA70F23" w14:paraId="74F9F68B" w14:textId="4772399C">
          <w:pPr>
            <w:pStyle w:val="En-tte"/>
            <w:jc w:val="center"/>
          </w:pPr>
        </w:p>
      </w:tc>
      <w:tc>
        <w:tcPr>
          <w:tcW w:w="3020" w:type="dxa"/>
        </w:tcPr>
        <w:p w:rsidR="4AA70F23" w:rsidP="4AA70F23" w:rsidRDefault="4AA70F23" w14:paraId="1D6F6B8E" w14:textId="17C03A2D">
          <w:pPr>
            <w:pStyle w:val="En-tte"/>
            <w:ind w:right="-115"/>
            <w:jc w:val="right"/>
          </w:pPr>
        </w:p>
      </w:tc>
    </w:tr>
  </w:tbl>
  <w:p w:rsidR="4AA70F23" w:rsidP="4AA70F23" w:rsidRDefault="4AA70F23" w14:paraId="4039097E" w14:textId="52518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D497"/>
    <w:multiLevelType w:val="hybridMultilevel"/>
    <w:tmpl w:val="1578E7BE"/>
    <w:lvl w:ilvl="0" w:tplc="0E7AC75C">
      <w:start w:val="1"/>
      <w:numFmt w:val="upperLetter"/>
      <w:lvlText w:val="%1."/>
      <w:lvlJc w:val="left"/>
      <w:pPr>
        <w:ind w:left="720" w:hanging="360"/>
      </w:pPr>
    </w:lvl>
    <w:lvl w:ilvl="1" w:tplc="B1A6A10C">
      <w:start w:val="1"/>
      <w:numFmt w:val="lowerLetter"/>
      <w:lvlText w:val="%2."/>
      <w:lvlJc w:val="left"/>
      <w:pPr>
        <w:ind w:left="1440" w:hanging="360"/>
      </w:pPr>
    </w:lvl>
    <w:lvl w:ilvl="2" w:tplc="B628A198">
      <w:start w:val="1"/>
      <w:numFmt w:val="lowerRoman"/>
      <w:lvlText w:val="%3."/>
      <w:lvlJc w:val="right"/>
      <w:pPr>
        <w:ind w:left="2160" w:hanging="180"/>
      </w:pPr>
    </w:lvl>
    <w:lvl w:ilvl="3" w:tplc="EECA8006">
      <w:start w:val="1"/>
      <w:numFmt w:val="decimal"/>
      <w:lvlText w:val="%4."/>
      <w:lvlJc w:val="left"/>
      <w:pPr>
        <w:ind w:left="2880" w:hanging="360"/>
      </w:pPr>
    </w:lvl>
    <w:lvl w:ilvl="4" w:tplc="0728F35C">
      <w:start w:val="1"/>
      <w:numFmt w:val="lowerLetter"/>
      <w:lvlText w:val="%5."/>
      <w:lvlJc w:val="left"/>
      <w:pPr>
        <w:ind w:left="3600" w:hanging="360"/>
      </w:pPr>
    </w:lvl>
    <w:lvl w:ilvl="5" w:tplc="BFFA7E70">
      <w:start w:val="1"/>
      <w:numFmt w:val="lowerRoman"/>
      <w:lvlText w:val="%6."/>
      <w:lvlJc w:val="right"/>
      <w:pPr>
        <w:ind w:left="4320" w:hanging="180"/>
      </w:pPr>
    </w:lvl>
    <w:lvl w:ilvl="6" w:tplc="28D00AE2">
      <w:start w:val="1"/>
      <w:numFmt w:val="decimal"/>
      <w:lvlText w:val="%7."/>
      <w:lvlJc w:val="left"/>
      <w:pPr>
        <w:ind w:left="5040" w:hanging="360"/>
      </w:pPr>
    </w:lvl>
    <w:lvl w:ilvl="7" w:tplc="E21E3DB0">
      <w:start w:val="1"/>
      <w:numFmt w:val="lowerLetter"/>
      <w:lvlText w:val="%8."/>
      <w:lvlJc w:val="left"/>
      <w:pPr>
        <w:ind w:left="5760" w:hanging="360"/>
      </w:pPr>
    </w:lvl>
    <w:lvl w:ilvl="8" w:tplc="F31032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4A4"/>
    <w:multiLevelType w:val="hybridMultilevel"/>
    <w:tmpl w:val="30D0273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71101B"/>
    <w:multiLevelType w:val="hybridMultilevel"/>
    <w:tmpl w:val="FD64769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C56ED8"/>
    <w:multiLevelType w:val="hybridMultilevel"/>
    <w:tmpl w:val="33E2EA7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733BC9"/>
    <w:multiLevelType w:val="hybridMultilevel"/>
    <w:tmpl w:val="0D4A2632"/>
    <w:lvl w:ilvl="0" w:tplc="C116E0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C0EB"/>
    <w:multiLevelType w:val="hybridMultilevel"/>
    <w:tmpl w:val="7D802112"/>
    <w:lvl w:ilvl="0" w:tplc="E444A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1484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9A4D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12A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60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6A7C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40D9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6A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1C8D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80037F"/>
    <w:multiLevelType w:val="hybridMultilevel"/>
    <w:tmpl w:val="80522E68"/>
    <w:lvl w:ilvl="0" w:tplc="E444A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C70192"/>
    <w:multiLevelType w:val="hybridMultilevel"/>
    <w:tmpl w:val="71B6D1D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F069B9"/>
    <w:multiLevelType w:val="hybridMultilevel"/>
    <w:tmpl w:val="58AE9A9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D9212D"/>
    <w:multiLevelType w:val="hybridMultilevel"/>
    <w:tmpl w:val="BDB8F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F00E0"/>
    <w:multiLevelType w:val="hybridMultilevel"/>
    <w:tmpl w:val="0BE6FBB4"/>
    <w:lvl w:ilvl="0" w:tplc="DC625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4ADB0"/>
    <w:multiLevelType w:val="hybridMultilevel"/>
    <w:tmpl w:val="EE4A399E"/>
    <w:lvl w:ilvl="0" w:tplc="AAA60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169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9265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A606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EE7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360F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8AE5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5262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4E3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356238"/>
    <w:multiLevelType w:val="hybridMultilevel"/>
    <w:tmpl w:val="8D0EF8BC"/>
    <w:lvl w:ilvl="0" w:tplc="E444A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84407149">
    <w:abstractNumId w:val="0"/>
  </w:num>
  <w:num w:numId="2" w16cid:durableId="1606381075">
    <w:abstractNumId w:val="8"/>
  </w:num>
  <w:num w:numId="3" w16cid:durableId="574315836">
    <w:abstractNumId w:val="2"/>
  </w:num>
  <w:num w:numId="4" w16cid:durableId="799080992">
    <w:abstractNumId w:val="7"/>
  </w:num>
  <w:num w:numId="5" w16cid:durableId="1487431008">
    <w:abstractNumId w:val="3"/>
  </w:num>
  <w:num w:numId="6" w16cid:durableId="1148979021">
    <w:abstractNumId w:val="11"/>
  </w:num>
  <w:num w:numId="7" w16cid:durableId="1126701592">
    <w:abstractNumId w:val="5"/>
  </w:num>
  <w:num w:numId="8" w16cid:durableId="304438310">
    <w:abstractNumId w:val="9"/>
  </w:num>
  <w:num w:numId="9" w16cid:durableId="1376929816">
    <w:abstractNumId w:val="12"/>
  </w:num>
  <w:num w:numId="10" w16cid:durableId="1688173191">
    <w:abstractNumId w:val="6"/>
  </w:num>
  <w:num w:numId="11" w16cid:durableId="42147076">
    <w:abstractNumId w:val="4"/>
  </w:num>
  <w:num w:numId="12" w16cid:durableId="1160190990">
    <w:abstractNumId w:val="10"/>
  </w:num>
  <w:num w:numId="13" w16cid:durableId="192341638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BA"/>
    <w:rsid w:val="00030EC8"/>
    <w:rsid w:val="000409AB"/>
    <w:rsid w:val="000409CC"/>
    <w:rsid w:val="00051C45"/>
    <w:rsid w:val="0005605B"/>
    <w:rsid w:val="0008346D"/>
    <w:rsid w:val="00095313"/>
    <w:rsid w:val="000B6DCC"/>
    <w:rsid w:val="000E6298"/>
    <w:rsid w:val="000F4252"/>
    <w:rsid w:val="000F7F55"/>
    <w:rsid w:val="00100D0F"/>
    <w:rsid w:val="0010102B"/>
    <w:rsid w:val="00110A95"/>
    <w:rsid w:val="001662CE"/>
    <w:rsid w:val="001942D7"/>
    <w:rsid w:val="001A7905"/>
    <w:rsid w:val="001C0438"/>
    <w:rsid w:val="001E37BC"/>
    <w:rsid w:val="002007A8"/>
    <w:rsid w:val="00203E9D"/>
    <w:rsid w:val="0022315C"/>
    <w:rsid w:val="00254F94"/>
    <w:rsid w:val="00262470"/>
    <w:rsid w:val="00266747"/>
    <w:rsid w:val="00284168"/>
    <w:rsid w:val="002B3D6E"/>
    <w:rsid w:val="002F4480"/>
    <w:rsid w:val="0033343A"/>
    <w:rsid w:val="00352BE6"/>
    <w:rsid w:val="003752BF"/>
    <w:rsid w:val="00393B73"/>
    <w:rsid w:val="003A3518"/>
    <w:rsid w:val="003B3932"/>
    <w:rsid w:val="003C04CD"/>
    <w:rsid w:val="003C29B9"/>
    <w:rsid w:val="003C47E7"/>
    <w:rsid w:val="003D182F"/>
    <w:rsid w:val="003F4C6E"/>
    <w:rsid w:val="003F5F9A"/>
    <w:rsid w:val="00476D76"/>
    <w:rsid w:val="004B1F67"/>
    <w:rsid w:val="004E39DF"/>
    <w:rsid w:val="00531318"/>
    <w:rsid w:val="00535331"/>
    <w:rsid w:val="00583C37"/>
    <w:rsid w:val="00596054"/>
    <w:rsid w:val="00597986"/>
    <w:rsid w:val="005A5711"/>
    <w:rsid w:val="005F16B4"/>
    <w:rsid w:val="00616DEB"/>
    <w:rsid w:val="00626F09"/>
    <w:rsid w:val="00634DA6"/>
    <w:rsid w:val="00644F10"/>
    <w:rsid w:val="00666E12"/>
    <w:rsid w:val="00671B53"/>
    <w:rsid w:val="00674520"/>
    <w:rsid w:val="00676396"/>
    <w:rsid w:val="0069290B"/>
    <w:rsid w:val="006F1851"/>
    <w:rsid w:val="007014AE"/>
    <w:rsid w:val="007147A2"/>
    <w:rsid w:val="007344BA"/>
    <w:rsid w:val="0075310D"/>
    <w:rsid w:val="007564F9"/>
    <w:rsid w:val="00783D80"/>
    <w:rsid w:val="007E576C"/>
    <w:rsid w:val="00805D8B"/>
    <w:rsid w:val="00842C38"/>
    <w:rsid w:val="00851548"/>
    <w:rsid w:val="0086729B"/>
    <w:rsid w:val="0086751A"/>
    <w:rsid w:val="00887AD5"/>
    <w:rsid w:val="0089060A"/>
    <w:rsid w:val="00893737"/>
    <w:rsid w:val="008C5E27"/>
    <w:rsid w:val="008D553B"/>
    <w:rsid w:val="00903C90"/>
    <w:rsid w:val="009216DA"/>
    <w:rsid w:val="00941422"/>
    <w:rsid w:val="00981035"/>
    <w:rsid w:val="0099642E"/>
    <w:rsid w:val="009B307B"/>
    <w:rsid w:val="009B736C"/>
    <w:rsid w:val="009C6FE3"/>
    <w:rsid w:val="009D13FD"/>
    <w:rsid w:val="009D2907"/>
    <w:rsid w:val="009E0F73"/>
    <w:rsid w:val="009F0C50"/>
    <w:rsid w:val="00A07DBF"/>
    <w:rsid w:val="00A11DAF"/>
    <w:rsid w:val="00A2575D"/>
    <w:rsid w:val="00A3528D"/>
    <w:rsid w:val="00A7646B"/>
    <w:rsid w:val="00AA2457"/>
    <w:rsid w:val="00AA25F6"/>
    <w:rsid w:val="00AB2AC1"/>
    <w:rsid w:val="00AB43A9"/>
    <w:rsid w:val="00AE0102"/>
    <w:rsid w:val="00AE05E4"/>
    <w:rsid w:val="00AF348B"/>
    <w:rsid w:val="00B06691"/>
    <w:rsid w:val="00B11071"/>
    <w:rsid w:val="00B25DDA"/>
    <w:rsid w:val="00B33928"/>
    <w:rsid w:val="00B46D58"/>
    <w:rsid w:val="00B93F09"/>
    <w:rsid w:val="00BB38CE"/>
    <w:rsid w:val="00BB52A4"/>
    <w:rsid w:val="00BC05F2"/>
    <w:rsid w:val="00BC1D9F"/>
    <w:rsid w:val="00BC2999"/>
    <w:rsid w:val="00BD1857"/>
    <w:rsid w:val="00BF6B72"/>
    <w:rsid w:val="00C01BBB"/>
    <w:rsid w:val="00C251CB"/>
    <w:rsid w:val="00C268D4"/>
    <w:rsid w:val="00C74EE5"/>
    <w:rsid w:val="00CA6624"/>
    <w:rsid w:val="00CD4681"/>
    <w:rsid w:val="00CD5AB4"/>
    <w:rsid w:val="00CE1E30"/>
    <w:rsid w:val="00CF1DF2"/>
    <w:rsid w:val="00D15DEA"/>
    <w:rsid w:val="00D305A7"/>
    <w:rsid w:val="00D34CB6"/>
    <w:rsid w:val="00D36D94"/>
    <w:rsid w:val="00D51442"/>
    <w:rsid w:val="00D55A2B"/>
    <w:rsid w:val="00D62E2B"/>
    <w:rsid w:val="00D62E77"/>
    <w:rsid w:val="00D878BF"/>
    <w:rsid w:val="00D904B9"/>
    <w:rsid w:val="00D917F4"/>
    <w:rsid w:val="00D975C7"/>
    <w:rsid w:val="00DB2770"/>
    <w:rsid w:val="00DB4586"/>
    <w:rsid w:val="00DB4EED"/>
    <w:rsid w:val="00DB73B0"/>
    <w:rsid w:val="00DE708D"/>
    <w:rsid w:val="00E01FF7"/>
    <w:rsid w:val="00E02BC9"/>
    <w:rsid w:val="00E06DDE"/>
    <w:rsid w:val="00E16A44"/>
    <w:rsid w:val="00E221B9"/>
    <w:rsid w:val="00E407D6"/>
    <w:rsid w:val="00E43E31"/>
    <w:rsid w:val="00E73426"/>
    <w:rsid w:val="00E77EEB"/>
    <w:rsid w:val="00E87232"/>
    <w:rsid w:val="00E9154C"/>
    <w:rsid w:val="00E92559"/>
    <w:rsid w:val="00E92825"/>
    <w:rsid w:val="00E93C26"/>
    <w:rsid w:val="00E969D4"/>
    <w:rsid w:val="00E97D11"/>
    <w:rsid w:val="00EB4F08"/>
    <w:rsid w:val="00ED1865"/>
    <w:rsid w:val="00ED7141"/>
    <w:rsid w:val="00F05832"/>
    <w:rsid w:val="00F06BF6"/>
    <w:rsid w:val="00F079F8"/>
    <w:rsid w:val="00F22CA5"/>
    <w:rsid w:val="00F70197"/>
    <w:rsid w:val="00FA1925"/>
    <w:rsid w:val="00FB3079"/>
    <w:rsid w:val="00FB7469"/>
    <w:rsid w:val="00FD4BC0"/>
    <w:rsid w:val="00FD5A69"/>
    <w:rsid w:val="00FD65E5"/>
    <w:rsid w:val="00FF2243"/>
    <w:rsid w:val="03AA648E"/>
    <w:rsid w:val="0543BC53"/>
    <w:rsid w:val="0949E19B"/>
    <w:rsid w:val="0B4252E4"/>
    <w:rsid w:val="0F40E07F"/>
    <w:rsid w:val="12CF44F7"/>
    <w:rsid w:val="13E9E3D6"/>
    <w:rsid w:val="1810F16D"/>
    <w:rsid w:val="19A37DF0"/>
    <w:rsid w:val="1B3F4E51"/>
    <w:rsid w:val="223D9819"/>
    <w:rsid w:val="29FDE1EA"/>
    <w:rsid w:val="2D8C9394"/>
    <w:rsid w:val="2DC01CDB"/>
    <w:rsid w:val="31037DD4"/>
    <w:rsid w:val="31B378C8"/>
    <w:rsid w:val="34028E85"/>
    <w:rsid w:val="3A51EE3F"/>
    <w:rsid w:val="3B93269C"/>
    <w:rsid w:val="3CBEC8F4"/>
    <w:rsid w:val="3D2EF6FD"/>
    <w:rsid w:val="43F0E3FA"/>
    <w:rsid w:val="495A1C12"/>
    <w:rsid w:val="49DE4E34"/>
    <w:rsid w:val="4AA70F23"/>
    <w:rsid w:val="4B3F7AD9"/>
    <w:rsid w:val="53BC49D1"/>
    <w:rsid w:val="56228A66"/>
    <w:rsid w:val="5D8E35E8"/>
    <w:rsid w:val="613C9BE1"/>
    <w:rsid w:val="630C8293"/>
    <w:rsid w:val="69104B4B"/>
    <w:rsid w:val="76D4D641"/>
    <w:rsid w:val="7BD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AF7F1"/>
  <w14:defaultImageDpi w14:val="32767"/>
  <w15:chartTrackingRefBased/>
  <w15:docId w15:val="{4B1E4872-E280-7342-B692-D10CFC0B4E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3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18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102B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0102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02BC9"/>
  </w:style>
  <w:style w:type="character" w:styleId="normaltextrun" w:customStyle="1">
    <w:name w:val="normaltextrun"/>
    <w:basedOn w:val="Policepardfaut"/>
    <w:rsid w:val="001E37BC"/>
  </w:style>
  <w:style w:type="character" w:styleId="eop" w:customStyle="1">
    <w:name w:val="eop"/>
    <w:basedOn w:val="Policepardfaut"/>
    <w:rsid w:val="001E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DF1946CC01C47A9E61B0660237A5C" ma:contentTypeVersion="16" ma:contentTypeDescription="Crée un document." ma:contentTypeScope="" ma:versionID="5a4c139588b5c966d24d9cf6c2cbb8e0">
  <xsd:schema xmlns:xsd="http://www.w3.org/2001/XMLSchema" xmlns:xs="http://www.w3.org/2001/XMLSchema" xmlns:p="http://schemas.microsoft.com/office/2006/metadata/properties" xmlns:ns2="461415ea-528f-4760-9555-63197108e607" xmlns:ns3="f8b0570c-ab9d-4176-9146-08bf5c267bb5" targetNamespace="http://schemas.microsoft.com/office/2006/metadata/properties" ma:root="true" ma:fieldsID="4d6c72d8fe338416c85d53b337312804" ns2:_="" ns3:_="">
    <xsd:import namespace="461415ea-528f-4760-9555-63197108e607"/>
    <xsd:import namespace="f8b0570c-ab9d-4176-9146-08bf5c26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15ea-528f-4760-9555-63197108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e3995b0-7def-46d6-adb5-cc40ea27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0570c-ab9d-4176-9146-08bf5c26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f1e48d-e14c-4dc2-8bf0-759bd58a7491}" ma:internalName="TaxCatchAll" ma:showField="CatchAllData" ma:web="f8b0570c-ab9d-4176-9146-08bf5c267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1415ea-528f-4760-9555-63197108e607">
      <Terms xmlns="http://schemas.microsoft.com/office/infopath/2007/PartnerControls"/>
    </lcf76f155ced4ddcb4097134ff3c332f>
    <TaxCatchAll xmlns="f8b0570c-ab9d-4176-9146-08bf5c267bb5" xsi:nil="true"/>
  </documentManagement>
</p:properties>
</file>

<file path=customXml/itemProps1.xml><?xml version="1.0" encoding="utf-8"?>
<ds:datastoreItem xmlns:ds="http://schemas.openxmlformats.org/officeDocument/2006/customXml" ds:itemID="{BB113BD4-F5B6-452A-853F-E6A585345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9ABD3-9DAD-4309-8408-9854EACAB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15ea-528f-4760-9555-63197108e607"/>
    <ds:schemaRef ds:uri="f8b0570c-ab9d-4176-9146-08bf5c26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79762-199B-F641-91AE-01A4433FA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767797-8153-41C0-9C35-6A1B722394D8}">
  <ds:schemaRefs>
    <ds:schemaRef ds:uri="http://schemas.microsoft.com/office/2006/metadata/properties"/>
    <ds:schemaRef ds:uri="http://schemas.microsoft.com/office/infopath/2007/PartnerControls"/>
    <ds:schemaRef ds:uri="461415ea-528f-4760-9555-63197108e607"/>
    <ds:schemaRef ds:uri="f8b0570c-ab9d-4176-9146-08bf5c267bb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Rosanna Margonis</dc:creator>
  <keywords/>
  <dc:description/>
  <lastModifiedBy>Olivier Bolomey</lastModifiedBy>
  <revision>12</revision>
  <dcterms:created xsi:type="dcterms:W3CDTF">2022-11-03T07:07:00.0000000Z</dcterms:created>
  <dcterms:modified xsi:type="dcterms:W3CDTF">2022-11-07T14:40:02.5914353Z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0x010100421DF1946CC01C47A9E61B0660237A5C</vt:lpwstr>
  </property>
  <property fmtid="{D5CDD505-2E9C-101B-9397-08002B2CF9AE}" pid="3" name="MediaServiceImageTags">
    <vt:lpwstr/>
  </property>
</Properties>
</file>